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56BF" w14:textId="58C69DE6" w:rsidR="00D03049" w:rsidRDefault="00D03049"/>
    <w:tbl>
      <w:tblPr>
        <w:tblStyle w:val="TableGrid3"/>
        <w:tblW w:w="15407" w:type="dxa"/>
        <w:tblLook w:val="04A0" w:firstRow="1" w:lastRow="0" w:firstColumn="1" w:lastColumn="0" w:noHBand="0" w:noVBand="1"/>
      </w:tblPr>
      <w:tblGrid>
        <w:gridCol w:w="234"/>
        <w:gridCol w:w="400"/>
        <w:gridCol w:w="2953"/>
        <w:gridCol w:w="574"/>
        <w:gridCol w:w="164"/>
        <w:gridCol w:w="126"/>
        <w:gridCol w:w="672"/>
        <w:gridCol w:w="1419"/>
        <w:gridCol w:w="1147"/>
        <w:gridCol w:w="328"/>
        <w:gridCol w:w="383"/>
        <w:gridCol w:w="1097"/>
        <w:gridCol w:w="1587"/>
        <w:gridCol w:w="464"/>
        <w:gridCol w:w="163"/>
        <w:gridCol w:w="741"/>
        <w:gridCol w:w="2955"/>
      </w:tblGrid>
      <w:tr w:rsidR="00D03049" w:rsidRPr="0046195A" w14:paraId="43A6113D" w14:textId="77777777" w:rsidTr="00A61F8A">
        <w:tc>
          <w:tcPr>
            <w:tcW w:w="15407" w:type="dxa"/>
            <w:gridSpan w:val="17"/>
            <w:shd w:val="clear" w:color="auto" w:fill="002060"/>
          </w:tcPr>
          <w:p w14:paraId="7FC1AA0F" w14:textId="1A538C01" w:rsidR="00D03049" w:rsidRPr="00D03049" w:rsidRDefault="00D03049" w:rsidP="0046195A">
            <w:pPr>
              <w:spacing w:before="0" w:after="0"/>
              <w:jc w:val="center"/>
              <w:rPr>
                <w:rFonts w:ascii="Arial" w:hAnsi="Arial" w:cs="Arial"/>
                <w:b/>
                <w:sz w:val="20"/>
                <w:szCs w:val="20"/>
              </w:rPr>
            </w:pPr>
            <w:r w:rsidRPr="00D03049">
              <w:rPr>
                <w:rFonts w:ascii="Arial" w:hAnsi="Arial" w:cs="Arial"/>
                <w:b/>
                <w:sz w:val="20"/>
                <w:szCs w:val="20"/>
              </w:rPr>
              <w:t>Year 5</w:t>
            </w:r>
          </w:p>
        </w:tc>
      </w:tr>
      <w:tr w:rsidR="009D006C" w:rsidRPr="0046195A" w14:paraId="592A7E8D" w14:textId="77777777" w:rsidTr="00E06DC7">
        <w:tc>
          <w:tcPr>
            <w:tcW w:w="234" w:type="dxa"/>
          </w:tcPr>
          <w:p w14:paraId="3CD3D3E9" w14:textId="39120AA5" w:rsidR="0046195A" w:rsidRPr="0046195A" w:rsidRDefault="0046195A" w:rsidP="0046195A">
            <w:pPr>
              <w:spacing w:before="0" w:after="0"/>
              <w:rPr>
                <w:rFonts w:ascii="Arial" w:hAnsi="Arial" w:cs="Arial"/>
                <w:sz w:val="16"/>
                <w:szCs w:val="16"/>
              </w:rPr>
            </w:pPr>
          </w:p>
        </w:tc>
        <w:tc>
          <w:tcPr>
            <w:tcW w:w="400" w:type="dxa"/>
          </w:tcPr>
          <w:p w14:paraId="25756B1D" w14:textId="322C853A" w:rsidR="0046195A" w:rsidRPr="0046195A" w:rsidRDefault="0046195A" w:rsidP="0046195A">
            <w:pPr>
              <w:spacing w:before="0" w:after="0"/>
              <w:rPr>
                <w:rFonts w:ascii="Arial" w:hAnsi="Arial" w:cs="Arial"/>
                <w:sz w:val="16"/>
                <w:szCs w:val="16"/>
              </w:rPr>
            </w:pPr>
          </w:p>
        </w:tc>
        <w:tc>
          <w:tcPr>
            <w:tcW w:w="3691" w:type="dxa"/>
            <w:gridSpan w:val="3"/>
          </w:tcPr>
          <w:p w14:paraId="249AFD5F" w14:textId="77777777" w:rsidR="0046195A" w:rsidRPr="00A61F8A" w:rsidRDefault="0046195A" w:rsidP="0046195A">
            <w:pPr>
              <w:spacing w:before="0" w:after="0"/>
              <w:jc w:val="center"/>
              <w:rPr>
                <w:rFonts w:ascii="Arial" w:hAnsi="Arial" w:cs="Arial"/>
                <w:sz w:val="15"/>
                <w:szCs w:val="15"/>
              </w:rPr>
            </w:pPr>
            <w:r w:rsidRPr="00A61F8A">
              <w:rPr>
                <w:rFonts w:ascii="Arial" w:hAnsi="Arial" w:cs="Arial"/>
                <w:sz w:val="15"/>
                <w:szCs w:val="15"/>
              </w:rPr>
              <w:t>Term 1</w:t>
            </w:r>
          </w:p>
        </w:tc>
        <w:tc>
          <w:tcPr>
            <w:tcW w:w="3692" w:type="dxa"/>
            <w:gridSpan w:val="5"/>
          </w:tcPr>
          <w:p w14:paraId="68F6E413" w14:textId="77777777" w:rsidR="0046195A" w:rsidRPr="00A61F8A" w:rsidRDefault="0046195A" w:rsidP="0046195A">
            <w:pPr>
              <w:spacing w:before="0" w:after="0"/>
              <w:jc w:val="center"/>
              <w:rPr>
                <w:rFonts w:ascii="Arial" w:hAnsi="Arial" w:cs="Arial"/>
                <w:sz w:val="15"/>
                <w:szCs w:val="15"/>
              </w:rPr>
            </w:pPr>
            <w:r w:rsidRPr="00A61F8A">
              <w:rPr>
                <w:rFonts w:ascii="Arial" w:hAnsi="Arial" w:cs="Arial"/>
                <w:sz w:val="15"/>
                <w:szCs w:val="15"/>
              </w:rPr>
              <w:t>Term 2</w:t>
            </w:r>
          </w:p>
        </w:tc>
        <w:tc>
          <w:tcPr>
            <w:tcW w:w="3694" w:type="dxa"/>
            <w:gridSpan w:val="5"/>
          </w:tcPr>
          <w:p w14:paraId="6298A071" w14:textId="77777777" w:rsidR="0046195A" w:rsidRPr="00A61F8A" w:rsidRDefault="0046195A" w:rsidP="0046195A">
            <w:pPr>
              <w:spacing w:before="0" w:after="0"/>
              <w:jc w:val="center"/>
              <w:rPr>
                <w:rFonts w:ascii="Arial" w:hAnsi="Arial" w:cs="Arial"/>
                <w:sz w:val="15"/>
                <w:szCs w:val="15"/>
              </w:rPr>
            </w:pPr>
            <w:r w:rsidRPr="00A61F8A">
              <w:rPr>
                <w:rFonts w:ascii="Arial" w:hAnsi="Arial" w:cs="Arial"/>
                <w:sz w:val="15"/>
                <w:szCs w:val="15"/>
              </w:rPr>
              <w:t>Term 3</w:t>
            </w:r>
          </w:p>
        </w:tc>
        <w:tc>
          <w:tcPr>
            <w:tcW w:w="3696" w:type="dxa"/>
            <w:gridSpan w:val="2"/>
          </w:tcPr>
          <w:p w14:paraId="144FEC57" w14:textId="77777777" w:rsidR="0046195A" w:rsidRPr="00A61F8A" w:rsidRDefault="0046195A" w:rsidP="0046195A">
            <w:pPr>
              <w:spacing w:before="0" w:after="0"/>
              <w:jc w:val="center"/>
              <w:rPr>
                <w:rFonts w:ascii="Arial" w:hAnsi="Arial" w:cs="Arial"/>
                <w:sz w:val="15"/>
                <w:szCs w:val="15"/>
              </w:rPr>
            </w:pPr>
            <w:r w:rsidRPr="00A61F8A">
              <w:rPr>
                <w:rFonts w:ascii="Arial" w:hAnsi="Arial" w:cs="Arial"/>
                <w:sz w:val="15"/>
                <w:szCs w:val="15"/>
              </w:rPr>
              <w:t>Term 4</w:t>
            </w:r>
          </w:p>
        </w:tc>
      </w:tr>
      <w:tr w:rsidR="009D006C" w:rsidRPr="009D006C" w14:paraId="1DC44765" w14:textId="77777777" w:rsidTr="00E06DC7">
        <w:trPr>
          <w:cantSplit/>
          <w:trHeight w:val="1134"/>
        </w:trPr>
        <w:tc>
          <w:tcPr>
            <w:tcW w:w="234" w:type="dxa"/>
            <w:vMerge w:val="restart"/>
            <w:textDirection w:val="btLr"/>
          </w:tcPr>
          <w:p w14:paraId="4E45C2DC" w14:textId="77777777" w:rsidR="0051468D" w:rsidRPr="009D006C" w:rsidRDefault="0051468D" w:rsidP="0046195A">
            <w:pPr>
              <w:spacing w:before="0" w:after="0"/>
              <w:ind w:left="113" w:right="113"/>
              <w:rPr>
                <w:rFonts w:ascii="Arial" w:hAnsi="Arial" w:cs="Arial"/>
                <w:sz w:val="15"/>
                <w:szCs w:val="15"/>
              </w:rPr>
            </w:pPr>
          </w:p>
        </w:tc>
        <w:tc>
          <w:tcPr>
            <w:tcW w:w="400" w:type="dxa"/>
            <w:shd w:val="clear" w:color="auto" w:fill="5B9BD5" w:themeFill="accent1"/>
            <w:textDirection w:val="btLr"/>
          </w:tcPr>
          <w:p w14:paraId="65515161" w14:textId="77777777" w:rsidR="0051468D" w:rsidRPr="009D006C" w:rsidRDefault="0051468D" w:rsidP="0046195A">
            <w:pPr>
              <w:spacing w:before="0" w:after="0"/>
              <w:ind w:left="113" w:right="113"/>
              <w:jc w:val="center"/>
              <w:rPr>
                <w:rFonts w:ascii="Arial" w:hAnsi="Arial" w:cs="Arial"/>
                <w:sz w:val="15"/>
                <w:szCs w:val="15"/>
              </w:rPr>
            </w:pPr>
            <w:r w:rsidRPr="009D006C">
              <w:rPr>
                <w:rFonts w:ascii="Arial" w:hAnsi="Arial" w:cs="Arial"/>
                <w:sz w:val="15"/>
                <w:szCs w:val="15"/>
              </w:rPr>
              <w:t>English</w:t>
            </w:r>
          </w:p>
        </w:tc>
        <w:tc>
          <w:tcPr>
            <w:tcW w:w="3691" w:type="dxa"/>
            <w:gridSpan w:val="3"/>
            <w:shd w:val="clear" w:color="auto" w:fill="FFFFFF" w:themeFill="background1"/>
          </w:tcPr>
          <w:p w14:paraId="7BABDFCF" w14:textId="77777777" w:rsidR="0051468D" w:rsidRPr="009D006C" w:rsidRDefault="0051468D" w:rsidP="009D006C">
            <w:pPr>
              <w:spacing w:before="0" w:after="0"/>
              <w:rPr>
                <w:rFonts w:ascii="Arial" w:eastAsia="Cambria" w:hAnsi="Arial" w:cs="Arial"/>
                <w:b/>
                <w:bCs/>
                <w:color w:val="222222"/>
                <w:sz w:val="15"/>
                <w:szCs w:val="15"/>
                <w:lang w:eastAsia="en-US"/>
              </w:rPr>
            </w:pPr>
            <w:r w:rsidRPr="009D006C">
              <w:rPr>
                <w:rFonts w:ascii="Arial" w:eastAsia="Cambria" w:hAnsi="Arial" w:cs="Arial"/>
                <w:b/>
                <w:bCs/>
                <w:color w:val="222222"/>
                <w:sz w:val="15"/>
                <w:szCs w:val="15"/>
                <w:lang w:eastAsia="en-US"/>
              </w:rPr>
              <w:t>Examining and creating fantasy texts</w:t>
            </w:r>
          </w:p>
          <w:p w14:paraId="0BB605C8" w14:textId="77777777" w:rsidR="0051468D" w:rsidRPr="009D006C" w:rsidRDefault="0051468D" w:rsidP="009D006C">
            <w:pPr>
              <w:spacing w:before="0" w:after="0"/>
              <w:rPr>
                <w:rFonts w:ascii="Arial" w:eastAsia="Cambria" w:hAnsi="Arial" w:cs="Arial"/>
                <w:color w:val="222222"/>
                <w:sz w:val="15"/>
                <w:szCs w:val="15"/>
                <w:lang w:eastAsia="en-US"/>
              </w:rPr>
            </w:pPr>
            <w:r w:rsidRPr="009D006C">
              <w:rPr>
                <w:rFonts w:ascii="Arial" w:eastAsia="Cambria" w:hAnsi="Arial" w:cs="Arial"/>
                <w:color w:val="222222"/>
                <w:sz w:val="15"/>
                <w:szCs w:val="15"/>
                <w:lang w:eastAsia="en-US"/>
              </w:rPr>
              <w:t>Students listen to, read and interpret a novel from the fantasy genre showing understanding of character development in relation to plot and setting. They demonstrate the ability to analyse the development of a main character through a written response. They create the first chapter of a fantasy novel, depicting contrasting fantasy characters in relation to setting and plot.</w:t>
            </w:r>
          </w:p>
          <w:p w14:paraId="61088D9D" w14:textId="532ECF31" w:rsidR="0051468D" w:rsidRPr="008238F4" w:rsidRDefault="0051468D" w:rsidP="009D006C">
            <w:pPr>
              <w:spacing w:before="0" w:after="0"/>
              <w:rPr>
                <w:rFonts w:ascii="Arial" w:hAnsi="Arial" w:cs="Arial"/>
                <w:b/>
                <w:sz w:val="15"/>
                <w:szCs w:val="15"/>
              </w:rPr>
            </w:pPr>
          </w:p>
        </w:tc>
        <w:tc>
          <w:tcPr>
            <w:tcW w:w="3692" w:type="dxa"/>
            <w:gridSpan w:val="5"/>
            <w:shd w:val="clear" w:color="auto" w:fill="FFFFFF" w:themeFill="background1"/>
          </w:tcPr>
          <w:p w14:paraId="202DB693" w14:textId="77777777" w:rsidR="0051468D" w:rsidRPr="009D006C" w:rsidRDefault="0051468D" w:rsidP="009D006C">
            <w:pPr>
              <w:spacing w:before="0" w:after="0"/>
              <w:rPr>
                <w:rFonts w:ascii="Arial" w:hAnsi="Arial" w:cs="Arial"/>
                <w:b/>
                <w:sz w:val="15"/>
                <w:szCs w:val="15"/>
              </w:rPr>
            </w:pPr>
            <w:r w:rsidRPr="009D006C">
              <w:rPr>
                <w:rFonts w:ascii="Arial" w:hAnsi="Arial" w:cs="Arial"/>
                <w:b/>
                <w:sz w:val="15"/>
                <w:szCs w:val="15"/>
              </w:rPr>
              <w:t>Examining media texts</w:t>
            </w:r>
          </w:p>
          <w:p w14:paraId="14C1E685" w14:textId="77777777" w:rsidR="0051468D" w:rsidRPr="009D006C" w:rsidRDefault="0051468D" w:rsidP="009D006C">
            <w:pPr>
              <w:spacing w:before="0" w:after="0"/>
              <w:rPr>
                <w:rFonts w:ascii="Arial" w:hAnsi="Arial" w:cs="Arial"/>
                <w:b/>
                <w:sz w:val="15"/>
                <w:szCs w:val="15"/>
              </w:rPr>
            </w:pPr>
            <w:r w:rsidRPr="009D006C">
              <w:rPr>
                <w:rFonts w:ascii="Arial" w:hAnsi="Arial" w:cs="Arial"/>
                <w:sz w:val="15"/>
                <w:szCs w:val="15"/>
              </w:rPr>
              <w:t>Students listen to, read, view and interpret a range of news articles and reports from journals and newspapers to respond to viewpoints portrayed in media texts. Students apply comprehension strategies, focusing on particular viewpoints portrayed in a range of media texts. They create a digital, multimodal feature article, including written and visual elements, from a particular viewpoint</w:t>
            </w:r>
            <w:r w:rsidRPr="009D006C">
              <w:rPr>
                <w:rFonts w:ascii="Arial" w:hAnsi="Arial" w:cs="Arial"/>
                <w:b/>
                <w:sz w:val="15"/>
                <w:szCs w:val="15"/>
              </w:rPr>
              <w:t>.</w:t>
            </w:r>
          </w:p>
          <w:p w14:paraId="6DB529DF" w14:textId="77777777" w:rsidR="0051468D" w:rsidRPr="009D006C" w:rsidRDefault="0051468D" w:rsidP="009D006C">
            <w:pPr>
              <w:spacing w:before="0" w:after="0"/>
              <w:rPr>
                <w:rFonts w:ascii="Arial" w:hAnsi="Arial" w:cs="Arial"/>
                <w:b/>
                <w:sz w:val="15"/>
                <w:szCs w:val="15"/>
              </w:rPr>
            </w:pPr>
          </w:p>
          <w:p w14:paraId="551A44F9" w14:textId="35FC43B9" w:rsidR="0051468D" w:rsidRPr="009D006C" w:rsidRDefault="0051468D" w:rsidP="009D006C">
            <w:pPr>
              <w:spacing w:before="0" w:after="0"/>
              <w:rPr>
                <w:rFonts w:ascii="Arial" w:hAnsi="Arial" w:cs="Arial"/>
                <w:sz w:val="15"/>
                <w:szCs w:val="15"/>
                <w:lang w:val="en"/>
              </w:rPr>
            </w:pPr>
          </w:p>
        </w:tc>
        <w:tc>
          <w:tcPr>
            <w:tcW w:w="3694" w:type="dxa"/>
            <w:gridSpan w:val="5"/>
            <w:shd w:val="clear" w:color="auto" w:fill="FFFFFF" w:themeFill="background1"/>
          </w:tcPr>
          <w:p w14:paraId="6BD4E26A" w14:textId="77777777" w:rsidR="0051468D" w:rsidRPr="009D006C" w:rsidRDefault="0051468D" w:rsidP="009D006C">
            <w:pPr>
              <w:spacing w:before="0" w:after="0"/>
              <w:rPr>
                <w:rFonts w:ascii="Arial" w:hAnsi="Arial" w:cs="Arial"/>
                <w:b/>
                <w:color w:val="222222"/>
                <w:sz w:val="15"/>
                <w:szCs w:val="15"/>
              </w:rPr>
            </w:pPr>
            <w:r w:rsidRPr="009D006C">
              <w:rPr>
                <w:rFonts w:ascii="Arial" w:hAnsi="Arial" w:cs="Arial"/>
                <w:b/>
                <w:color w:val="222222"/>
                <w:sz w:val="15"/>
                <w:szCs w:val="15"/>
              </w:rPr>
              <w:t>Appreciating poetry</w:t>
            </w:r>
          </w:p>
          <w:p w14:paraId="3D0D0E1C" w14:textId="2B75B68B" w:rsidR="0051468D" w:rsidRPr="008238F4" w:rsidRDefault="0051468D" w:rsidP="009D006C">
            <w:pPr>
              <w:spacing w:before="0" w:after="0"/>
              <w:rPr>
                <w:rFonts w:ascii="Arial" w:hAnsi="Arial" w:cs="Arial"/>
                <w:color w:val="222222"/>
                <w:sz w:val="15"/>
                <w:szCs w:val="15"/>
              </w:rPr>
            </w:pPr>
            <w:r w:rsidRPr="009D006C">
              <w:rPr>
                <w:rFonts w:ascii="Arial" w:hAnsi="Arial" w:cs="Arial"/>
                <w:color w:val="222222"/>
                <w:sz w:val="15"/>
                <w:szCs w:val="15"/>
              </w:rPr>
              <w:t>Students listen to, read and view a range of poetry, including anthems, odes and other lyric poems from different contexts. They will interpret and evaluate poems, analysing how text structures and language features have been constructed by the poet, for specific purposes and effects.</w:t>
            </w:r>
          </w:p>
          <w:p w14:paraId="6F15644A" w14:textId="43D91368" w:rsidR="008238F4" w:rsidRPr="008238F4" w:rsidRDefault="008238F4" w:rsidP="008238F4">
            <w:pPr>
              <w:spacing w:before="0" w:after="0"/>
              <w:rPr>
                <w:rFonts w:ascii="Arial" w:hAnsi="Arial" w:cs="Arial"/>
                <w:b/>
                <w:color w:val="222222"/>
                <w:sz w:val="15"/>
                <w:szCs w:val="15"/>
              </w:rPr>
            </w:pPr>
            <w:r w:rsidRPr="008238F4">
              <w:rPr>
                <w:rFonts w:ascii="Arial" w:hAnsi="Arial" w:cs="Arial"/>
                <w:b/>
                <w:color w:val="222222"/>
                <w:sz w:val="15"/>
                <w:szCs w:val="15"/>
              </w:rPr>
              <w:t xml:space="preserve">Responding to poetry </w:t>
            </w:r>
          </w:p>
          <w:p w14:paraId="38E30DEE" w14:textId="22B55728" w:rsidR="0051468D" w:rsidRPr="009D006C" w:rsidRDefault="008238F4" w:rsidP="008238F4">
            <w:pPr>
              <w:spacing w:before="0" w:after="0"/>
              <w:rPr>
                <w:rFonts w:ascii="Arial" w:hAnsi="Arial" w:cs="Arial"/>
                <w:color w:val="222222"/>
                <w:sz w:val="15"/>
                <w:szCs w:val="15"/>
                <w:lang w:val="en"/>
              </w:rPr>
            </w:pPr>
            <w:r w:rsidRPr="008238F4">
              <w:rPr>
                <w:rFonts w:ascii="Arial" w:hAnsi="Arial" w:cs="Arial"/>
                <w:color w:val="222222"/>
                <w:sz w:val="15"/>
                <w:szCs w:val="15"/>
              </w:rPr>
              <w:t>Students listen to, read and view a range of poetry, including narrative poems, to create a transformation of a poem into a narrative.</w:t>
            </w:r>
          </w:p>
        </w:tc>
        <w:tc>
          <w:tcPr>
            <w:tcW w:w="3696" w:type="dxa"/>
            <w:gridSpan w:val="2"/>
            <w:shd w:val="clear" w:color="auto" w:fill="FFFFFF" w:themeFill="background1"/>
          </w:tcPr>
          <w:p w14:paraId="799A416B" w14:textId="0BBD8431" w:rsidR="0051468D" w:rsidRPr="009D006C" w:rsidRDefault="0051468D" w:rsidP="009D006C">
            <w:pPr>
              <w:spacing w:before="0" w:after="0"/>
              <w:rPr>
                <w:rFonts w:ascii="Arial" w:hAnsi="Arial" w:cs="Arial"/>
                <w:b/>
                <w:color w:val="222222"/>
                <w:sz w:val="15"/>
                <w:szCs w:val="15"/>
              </w:rPr>
            </w:pPr>
            <w:r w:rsidRPr="009D006C">
              <w:rPr>
                <w:rFonts w:ascii="Arial" w:hAnsi="Arial" w:cs="Arial"/>
                <w:b/>
                <w:color w:val="222222"/>
                <w:sz w:val="15"/>
                <w:szCs w:val="15"/>
              </w:rPr>
              <w:t>Exploring narrative through novels and film</w:t>
            </w:r>
          </w:p>
          <w:p w14:paraId="2DCC9D88" w14:textId="77777777" w:rsidR="0051468D" w:rsidRPr="009D006C" w:rsidRDefault="0051468D" w:rsidP="009D006C">
            <w:pPr>
              <w:spacing w:before="0" w:after="0"/>
              <w:rPr>
                <w:rFonts w:ascii="Arial" w:hAnsi="Arial" w:cs="Arial"/>
                <w:color w:val="222222"/>
                <w:sz w:val="15"/>
                <w:szCs w:val="15"/>
                <w:lang w:val="en"/>
              </w:rPr>
            </w:pPr>
            <w:r w:rsidRPr="009D006C">
              <w:rPr>
                <w:rFonts w:ascii="Arial" w:hAnsi="Arial" w:cs="Arial"/>
                <w:color w:val="222222"/>
                <w:sz w:val="15"/>
                <w:szCs w:val="15"/>
              </w:rPr>
              <w:t>Students listen to, read and view films and novels with a range of characters and involving flashbacks or shifts in time. They demonstrate understanding of the depiction of characters, setting and events in a chosen film. They create a written comparison of a novel and the film adaptation. Students listen to and view narrative films and spoken, written and digital film reviews, to create a written film review of a chosen film. Students express and justify opinions about aspects of the novels and films during group discussions.</w:t>
            </w:r>
          </w:p>
        </w:tc>
      </w:tr>
      <w:tr w:rsidR="009D006C" w:rsidRPr="009D006C" w14:paraId="35B3A891" w14:textId="77777777" w:rsidTr="00E06DC7">
        <w:trPr>
          <w:cantSplit/>
          <w:trHeight w:val="1134"/>
        </w:trPr>
        <w:tc>
          <w:tcPr>
            <w:tcW w:w="234" w:type="dxa"/>
            <w:vMerge/>
            <w:textDirection w:val="btLr"/>
          </w:tcPr>
          <w:p w14:paraId="0DF3B121" w14:textId="77777777" w:rsidR="0051468D" w:rsidRPr="009D006C" w:rsidRDefault="0051468D" w:rsidP="0046195A">
            <w:pPr>
              <w:spacing w:before="0" w:after="0"/>
              <w:ind w:left="113" w:right="113"/>
              <w:rPr>
                <w:rFonts w:ascii="Arial" w:hAnsi="Arial" w:cs="Arial"/>
                <w:sz w:val="15"/>
                <w:szCs w:val="15"/>
              </w:rPr>
            </w:pPr>
          </w:p>
        </w:tc>
        <w:tc>
          <w:tcPr>
            <w:tcW w:w="400" w:type="dxa"/>
            <w:shd w:val="clear" w:color="auto" w:fill="5B9BD5" w:themeFill="accent1"/>
            <w:textDirection w:val="btLr"/>
          </w:tcPr>
          <w:p w14:paraId="58DF04BF" w14:textId="0A4E136F" w:rsidR="0051468D" w:rsidRPr="009D006C" w:rsidRDefault="00D03049" w:rsidP="00D03049">
            <w:pPr>
              <w:spacing w:before="0" w:after="0"/>
              <w:ind w:left="113" w:right="113"/>
              <w:jc w:val="center"/>
              <w:rPr>
                <w:rFonts w:ascii="Arial" w:hAnsi="Arial" w:cs="Arial"/>
                <w:sz w:val="15"/>
                <w:szCs w:val="15"/>
              </w:rPr>
            </w:pPr>
            <w:r w:rsidRPr="00D03049">
              <w:rPr>
                <w:rFonts w:ascii="Arial" w:hAnsi="Arial" w:cs="Arial"/>
                <w:sz w:val="15"/>
                <w:szCs w:val="15"/>
              </w:rPr>
              <w:t>Summative Assessment</w:t>
            </w:r>
          </w:p>
        </w:tc>
        <w:tc>
          <w:tcPr>
            <w:tcW w:w="3691" w:type="dxa"/>
            <w:gridSpan w:val="3"/>
            <w:shd w:val="clear" w:color="auto" w:fill="FFFFFF" w:themeFill="background1"/>
          </w:tcPr>
          <w:p w14:paraId="7EC5F158" w14:textId="5CD526DD" w:rsidR="0051468D" w:rsidRPr="009D006C" w:rsidRDefault="0051468D" w:rsidP="009D006C">
            <w:pPr>
              <w:spacing w:before="0" w:after="0"/>
              <w:rPr>
                <w:rFonts w:ascii="Arial" w:eastAsia="Cambria" w:hAnsi="Arial" w:cs="Arial"/>
                <w:b/>
                <w:bCs/>
                <w:color w:val="222222"/>
                <w:sz w:val="15"/>
                <w:szCs w:val="15"/>
                <w:lang w:eastAsia="en-US"/>
              </w:rPr>
            </w:pPr>
            <w:r w:rsidRPr="009D006C">
              <w:rPr>
                <w:rFonts w:ascii="Arial" w:eastAsia="Cambria" w:hAnsi="Arial" w:cs="Arial"/>
                <w:b/>
                <w:bCs/>
                <w:color w:val="222222"/>
                <w:sz w:val="15"/>
                <w:szCs w:val="15"/>
                <w:lang w:eastAsia="en-US"/>
              </w:rPr>
              <w:t>Imaginative response</w:t>
            </w:r>
          </w:p>
          <w:p w14:paraId="0AC8B4A2" w14:textId="77777777" w:rsidR="0051468D" w:rsidRPr="009D006C" w:rsidRDefault="0051468D" w:rsidP="009D006C">
            <w:pPr>
              <w:spacing w:before="0" w:after="0"/>
              <w:rPr>
                <w:rFonts w:ascii="Arial" w:eastAsia="Cambria" w:hAnsi="Arial" w:cs="Arial"/>
                <w:b/>
                <w:bCs/>
                <w:i/>
                <w:color w:val="222222"/>
                <w:sz w:val="15"/>
                <w:szCs w:val="15"/>
                <w:lang w:eastAsia="en-US"/>
              </w:rPr>
            </w:pPr>
            <w:r w:rsidRPr="009D006C">
              <w:rPr>
                <w:rFonts w:ascii="Arial" w:eastAsia="Cambria" w:hAnsi="Arial" w:cs="Arial"/>
                <w:b/>
                <w:bCs/>
                <w:i/>
                <w:color w:val="222222"/>
                <w:sz w:val="15"/>
                <w:szCs w:val="15"/>
                <w:lang w:eastAsia="en-US"/>
              </w:rPr>
              <w:t>Imaginative response – written</w:t>
            </w:r>
          </w:p>
          <w:p w14:paraId="0B7CDEBB" w14:textId="77777777" w:rsidR="0051468D" w:rsidRPr="009D006C" w:rsidRDefault="0051468D" w:rsidP="009D006C">
            <w:pPr>
              <w:spacing w:before="0" w:after="0"/>
              <w:rPr>
                <w:rFonts w:ascii="Arial" w:eastAsia="Cambria" w:hAnsi="Arial" w:cs="Arial"/>
                <w:bCs/>
                <w:color w:val="222222"/>
                <w:sz w:val="15"/>
                <w:szCs w:val="15"/>
                <w:lang w:eastAsia="en-US"/>
              </w:rPr>
            </w:pPr>
            <w:r w:rsidRPr="009D006C">
              <w:rPr>
                <w:rFonts w:ascii="Arial" w:eastAsia="Cambria" w:hAnsi="Arial" w:cs="Arial"/>
                <w:bCs/>
                <w:color w:val="222222"/>
                <w:sz w:val="15"/>
                <w:szCs w:val="15"/>
                <w:lang w:eastAsia="en-US"/>
              </w:rPr>
              <w:t>Students write the first chapter of a fantasy novel, creating a ‘good’ and ‘evil’ character, and establish setting.</w:t>
            </w:r>
          </w:p>
          <w:p w14:paraId="7661BF26" w14:textId="77777777" w:rsidR="0051468D" w:rsidRPr="009D006C" w:rsidRDefault="0051468D" w:rsidP="009D006C">
            <w:pPr>
              <w:spacing w:before="0" w:after="0"/>
              <w:rPr>
                <w:rFonts w:ascii="Arial" w:hAnsi="Arial" w:cs="Arial"/>
                <w:b/>
                <w:bCs/>
                <w:sz w:val="15"/>
                <w:szCs w:val="15"/>
              </w:rPr>
            </w:pPr>
          </w:p>
          <w:p w14:paraId="50C66179" w14:textId="79CA61EE" w:rsidR="0051468D" w:rsidRPr="009D006C" w:rsidRDefault="0051468D" w:rsidP="009D006C">
            <w:pPr>
              <w:spacing w:before="0" w:after="0"/>
              <w:rPr>
                <w:rFonts w:ascii="Arial" w:eastAsia="Cambria" w:hAnsi="Arial" w:cs="Arial"/>
                <w:bCs/>
                <w:color w:val="222222"/>
                <w:sz w:val="15"/>
                <w:szCs w:val="15"/>
                <w:lang w:eastAsia="en-US"/>
              </w:rPr>
            </w:pPr>
          </w:p>
        </w:tc>
        <w:tc>
          <w:tcPr>
            <w:tcW w:w="3692" w:type="dxa"/>
            <w:gridSpan w:val="5"/>
            <w:shd w:val="clear" w:color="auto" w:fill="FFFFFF" w:themeFill="background1"/>
          </w:tcPr>
          <w:p w14:paraId="659648C1" w14:textId="4645591D" w:rsidR="0051468D" w:rsidRPr="009D006C" w:rsidRDefault="0051468D" w:rsidP="009D006C">
            <w:pPr>
              <w:spacing w:before="0" w:after="0"/>
              <w:rPr>
                <w:rFonts w:ascii="Arial" w:hAnsi="Arial" w:cs="Arial"/>
                <w:b/>
                <w:bCs/>
                <w:sz w:val="15"/>
                <w:szCs w:val="15"/>
              </w:rPr>
            </w:pPr>
            <w:r w:rsidRPr="009D006C">
              <w:rPr>
                <w:rFonts w:ascii="Arial" w:hAnsi="Arial" w:cs="Arial"/>
                <w:b/>
                <w:bCs/>
                <w:sz w:val="15"/>
                <w:szCs w:val="15"/>
              </w:rPr>
              <w:t>Comprehend a feature article</w:t>
            </w:r>
          </w:p>
          <w:p w14:paraId="5172003C" w14:textId="77777777" w:rsidR="0051468D" w:rsidRPr="009D006C" w:rsidRDefault="0051468D" w:rsidP="009D006C">
            <w:pPr>
              <w:spacing w:before="0" w:after="0"/>
              <w:rPr>
                <w:rFonts w:ascii="Arial" w:hAnsi="Arial" w:cs="Arial"/>
                <w:b/>
                <w:i/>
                <w:sz w:val="15"/>
                <w:szCs w:val="15"/>
              </w:rPr>
            </w:pPr>
            <w:r w:rsidRPr="009D006C">
              <w:rPr>
                <w:rFonts w:ascii="Arial" w:hAnsi="Arial" w:cs="Arial"/>
                <w:b/>
                <w:i/>
                <w:sz w:val="15"/>
                <w:szCs w:val="15"/>
              </w:rPr>
              <w:t>Exam/Test</w:t>
            </w:r>
          </w:p>
          <w:p w14:paraId="1D7FDBC2" w14:textId="77777777" w:rsidR="0051468D" w:rsidRPr="009D006C" w:rsidRDefault="0051468D" w:rsidP="009D006C">
            <w:pPr>
              <w:spacing w:before="0" w:after="0"/>
              <w:rPr>
                <w:rFonts w:ascii="Arial" w:hAnsi="Arial" w:cs="Arial"/>
                <w:sz w:val="15"/>
                <w:szCs w:val="15"/>
              </w:rPr>
            </w:pPr>
            <w:r w:rsidRPr="009D006C">
              <w:rPr>
                <w:rFonts w:ascii="Arial" w:hAnsi="Arial" w:cs="Arial"/>
                <w:sz w:val="15"/>
                <w:szCs w:val="15"/>
              </w:rPr>
              <w:t>Students interpret and analyse information from a feature article.</w:t>
            </w:r>
          </w:p>
          <w:p w14:paraId="4D1E72C6" w14:textId="77777777" w:rsidR="0051468D" w:rsidRPr="009D006C" w:rsidRDefault="0051468D" w:rsidP="009D006C">
            <w:pPr>
              <w:spacing w:before="0" w:after="0"/>
              <w:rPr>
                <w:rFonts w:ascii="Arial" w:hAnsi="Arial" w:cs="Arial"/>
                <w:sz w:val="15"/>
                <w:szCs w:val="15"/>
              </w:rPr>
            </w:pPr>
          </w:p>
          <w:p w14:paraId="2425F2D8" w14:textId="7DCA986A" w:rsidR="0051468D" w:rsidRPr="009D006C" w:rsidRDefault="0051468D" w:rsidP="009D006C">
            <w:pPr>
              <w:spacing w:before="0" w:after="0"/>
              <w:rPr>
                <w:rFonts w:ascii="Arial" w:hAnsi="Arial" w:cs="Arial"/>
                <w:b/>
                <w:bCs/>
                <w:sz w:val="15"/>
                <w:szCs w:val="15"/>
              </w:rPr>
            </w:pPr>
            <w:r w:rsidRPr="009D006C">
              <w:rPr>
                <w:rFonts w:ascii="Arial" w:hAnsi="Arial" w:cs="Arial"/>
                <w:b/>
                <w:bCs/>
                <w:sz w:val="15"/>
                <w:szCs w:val="15"/>
              </w:rPr>
              <w:t>Multimodal feature article</w:t>
            </w:r>
          </w:p>
          <w:p w14:paraId="5EE204EF" w14:textId="77777777" w:rsidR="0051468D" w:rsidRPr="009D006C" w:rsidRDefault="0051468D" w:rsidP="009D006C">
            <w:pPr>
              <w:spacing w:before="0" w:after="0"/>
              <w:rPr>
                <w:rFonts w:ascii="Arial" w:hAnsi="Arial" w:cs="Arial"/>
                <w:i/>
                <w:sz w:val="15"/>
                <w:szCs w:val="15"/>
              </w:rPr>
            </w:pPr>
            <w:r w:rsidRPr="009D006C">
              <w:rPr>
                <w:rFonts w:ascii="Arial" w:hAnsi="Arial" w:cs="Arial"/>
                <w:i/>
                <w:sz w:val="15"/>
                <w:szCs w:val="15"/>
              </w:rPr>
              <w:t>Poster/multimodal presentation</w:t>
            </w:r>
          </w:p>
          <w:p w14:paraId="1FE43512" w14:textId="77777777" w:rsidR="0051468D" w:rsidRPr="009D006C" w:rsidRDefault="0051468D" w:rsidP="009D006C">
            <w:pPr>
              <w:spacing w:before="0" w:after="0"/>
              <w:rPr>
                <w:rFonts w:ascii="Arial" w:hAnsi="Arial" w:cs="Arial"/>
                <w:sz w:val="15"/>
                <w:szCs w:val="15"/>
              </w:rPr>
            </w:pPr>
            <w:r w:rsidRPr="009D006C">
              <w:rPr>
                <w:rFonts w:ascii="Arial" w:hAnsi="Arial" w:cs="Arial"/>
                <w:sz w:val="15"/>
                <w:szCs w:val="15"/>
              </w:rPr>
              <w:t>Students select information and create a multimodal feature article that presents a particular point of view about an issue.</w:t>
            </w:r>
          </w:p>
          <w:p w14:paraId="10D4AAC4" w14:textId="77777777" w:rsidR="0051468D" w:rsidRPr="009D006C" w:rsidRDefault="0051468D" w:rsidP="009D006C">
            <w:pPr>
              <w:spacing w:before="0" w:after="0"/>
              <w:rPr>
                <w:rFonts w:ascii="Arial" w:hAnsi="Arial" w:cs="Arial"/>
                <w:sz w:val="15"/>
                <w:szCs w:val="15"/>
              </w:rPr>
            </w:pPr>
          </w:p>
          <w:p w14:paraId="4A0348D1" w14:textId="14C61681" w:rsidR="0051468D" w:rsidRPr="009D006C" w:rsidRDefault="0051468D" w:rsidP="009D006C">
            <w:pPr>
              <w:spacing w:before="0" w:after="0"/>
              <w:rPr>
                <w:rFonts w:ascii="Arial" w:hAnsi="Arial" w:cs="Arial"/>
                <w:sz w:val="15"/>
                <w:szCs w:val="15"/>
              </w:rPr>
            </w:pPr>
          </w:p>
        </w:tc>
        <w:tc>
          <w:tcPr>
            <w:tcW w:w="3694" w:type="dxa"/>
            <w:gridSpan w:val="5"/>
            <w:shd w:val="clear" w:color="auto" w:fill="FFFFFF" w:themeFill="background1"/>
          </w:tcPr>
          <w:p w14:paraId="7B0D5569" w14:textId="414B6E6F" w:rsidR="0051468D" w:rsidRPr="009D006C" w:rsidRDefault="0051468D" w:rsidP="009D006C">
            <w:pPr>
              <w:spacing w:before="0" w:after="0"/>
              <w:rPr>
                <w:rFonts w:ascii="Arial" w:hAnsi="Arial" w:cs="Arial"/>
                <w:b/>
                <w:bCs/>
                <w:color w:val="222222"/>
                <w:sz w:val="15"/>
                <w:szCs w:val="15"/>
              </w:rPr>
            </w:pPr>
            <w:r w:rsidRPr="009D006C">
              <w:rPr>
                <w:rFonts w:ascii="Arial" w:hAnsi="Arial" w:cs="Arial"/>
                <w:b/>
                <w:bCs/>
                <w:color w:val="222222"/>
                <w:sz w:val="15"/>
                <w:szCs w:val="15"/>
              </w:rPr>
              <w:t>Poetry analysis</w:t>
            </w:r>
          </w:p>
          <w:p w14:paraId="49929508" w14:textId="77777777" w:rsidR="0051468D" w:rsidRPr="009D006C" w:rsidRDefault="0051468D" w:rsidP="009D006C">
            <w:pPr>
              <w:spacing w:before="0" w:after="0"/>
              <w:rPr>
                <w:rFonts w:ascii="Arial" w:hAnsi="Arial" w:cs="Arial"/>
                <w:b/>
                <w:i/>
                <w:color w:val="222222"/>
                <w:sz w:val="15"/>
                <w:szCs w:val="15"/>
              </w:rPr>
            </w:pPr>
            <w:r w:rsidRPr="009D006C">
              <w:rPr>
                <w:rFonts w:ascii="Arial" w:hAnsi="Arial" w:cs="Arial"/>
                <w:b/>
                <w:i/>
                <w:color w:val="222222"/>
                <w:sz w:val="15"/>
                <w:szCs w:val="15"/>
              </w:rPr>
              <w:t>Informative response – written</w:t>
            </w:r>
          </w:p>
          <w:p w14:paraId="176C1F5D" w14:textId="77777777" w:rsidR="0051468D" w:rsidRPr="009D006C" w:rsidRDefault="0051468D" w:rsidP="009D006C">
            <w:pPr>
              <w:spacing w:before="0" w:after="0"/>
              <w:rPr>
                <w:rFonts w:ascii="Arial" w:hAnsi="Arial" w:cs="Arial"/>
                <w:color w:val="222222"/>
                <w:sz w:val="15"/>
                <w:szCs w:val="15"/>
              </w:rPr>
            </w:pPr>
            <w:r w:rsidRPr="009D006C">
              <w:rPr>
                <w:rFonts w:ascii="Arial" w:hAnsi="Arial" w:cs="Arial"/>
                <w:color w:val="222222"/>
                <w:sz w:val="15"/>
                <w:szCs w:val="15"/>
              </w:rPr>
              <w:t>Students write a poetry analysis, explaining the topic, purpose and audience of the poem; the tone and mood of the poem; and a personal response to the poem.</w:t>
            </w:r>
          </w:p>
          <w:p w14:paraId="29FBE2E4" w14:textId="77777777" w:rsidR="0051468D" w:rsidRPr="009D006C" w:rsidRDefault="0051468D" w:rsidP="009D006C">
            <w:pPr>
              <w:spacing w:before="0" w:after="0"/>
              <w:rPr>
                <w:rFonts w:ascii="Arial" w:hAnsi="Arial" w:cs="Arial"/>
                <w:color w:val="222222"/>
                <w:sz w:val="15"/>
                <w:szCs w:val="15"/>
              </w:rPr>
            </w:pPr>
          </w:p>
          <w:p w14:paraId="4CCBF9C9" w14:textId="47F13638" w:rsidR="0051468D" w:rsidRPr="008238F4" w:rsidRDefault="0051468D" w:rsidP="009D006C">
            <w:pPr>
              <w:spacing w:before="0" w:after="0"/>
              <w:rPr>
                <w:rFonts w:ascii="Arial" w:hAnsi="Arial" w:cs="Arial"/>
                <w:b/>
                <w:bCs/>
                <w:color w:val="222222"/>
                <w:sz w:val="15"/>
                <w:szCs w:val="15"/>
              </w:rPr>
            </w:pPr>
          </w:p>
        </w:tc>
        <w:tc>
          <w:tcPr>
            <w:tcW w:w="3696" w:type="dxa"/>
            <w:gridSpan w:val="2"/>
            <w:shd w:val="clear" w:color="auto" w:fill="FFFFFF" w:themeFill="background1"/>
          </w:tcPr>
          <w:p w14:paraId="483A64DE" w14:textId="721B6E76" w:rsidR="0051468D" w:rsidRPr="009D006C" w:rsidRDefault="0051468D" w:rsidP="009D006C">
            <w:pPr>
              <w:spacing w:before="0" w:after="0"/>
              <w:rPr>
                <w:rFonts w:ascii="Arial" w:hAnsi="Arial" w:cs="Arial"/>
                <w:b/>
                <w:i/>
                <w:color w:val="222222"/>
                <w:sz w:val="15"/>
                <w:szCs w:val="15"/>
              </w:rPr>
            </w:pPr>
            <w:r w:rsidRPr="009D006C">
              <w:rPr>
                <w:rFonts w:ascii="Arial" w:hAnsi="Arial" w:cs="Arial"/>
                <w:b/>
                <w:bCs/>
                <w:color w:val="222222"/>
                <w:sz w:val="15"/>
                <w:szCs w:val="15"/>
              </w:rPr>
              <w:t>Written comparison</w:t>
            </w:r>
          </w:p>
          <w:p w14:paraId="033C721E" w14:textId="77777777" w:rsidR="0051468D" w:rsidRPr="009D006C" w:rsidRDefault="0051468D" w:rsidP="009D006C">
            <w:pPr>
              <w:spacing w:before="0" w:after="0"/>
              <w:rPr>
                <w:rFonts w:ascii="Arial" w:hAnsi="Arial" w:cs="Arial"/>
                <w:b/>
                <w:i/>
                <w:color w:val="222222"/>
                <w:sz w:val="15"/>
                <w:szCs w:val="15"/>
              </w:rPr>
            </w:pPr>
            <w:r w:rsidRPr="009D006C">
              <w:rPr>
                <w:rFonts w:ascii="Arial" w:hAnsi="Arial" w:cs="Arial"/>
                <w:b/>
                <w:i/>
                <w:color w:val="222222"/>
                <w:sz w:val="15"/>
                <w:szCs w:val="15"/>
              </w:rPr>
              <w:t>Written</w:t>
            </w:r>
          </w:p>
          <w:p w14:paraId="40F297BB" w14:textId="77777777" w:rsidR="0051468D" w:rsidRPr="009D006C" w:rsidRDefault="0051468D" w:rsidP="009D006C">
            <w:pPr>
              <w:spacing w:before="0" w:after="0"/>
              <w:rPr>
                <w:rFonts w:ascii="Arial" w:hAnsi="Arial" w:cs="Arial"/>
                <w:color w:val="222222"/>
                <w:sz w:val="15"/>
                <w:szCs w:val="15"/>
              </w:rPr>
            </w:pPr>
            <w:r w:rsidRPr="009D006C">
              <w:rPr>
                <w:rFonts w:ascii="Arial" w:hAnsi="Arial" w:cs="Arial"/>
                <w:color w:val="222222"/>
                <w:sz w:val="15"/>
                <w:szCs w:val="15"/>
              </w:rPr>
              <w:t>Students write a comparison of a novel and its film adaptation and state a preference.</w:t>
            </w:r>
          </w:p>
        </w:tc>
      </w:tr>
      <w:tr w:rsidR="009D006C" w:rsidRPr="009D006C" w14:paraId="60AC3029" w14:textId="77777777" w:rsidTr="00E06DC7">
        <w:trPr>
          <w:cantSplit/>
          <w:trHeight w:val="3711"/>
        </w:trPr>
        <w:tc>
          <w:tcPr>
            <w:tcW w:w="234" w:type="dxa"/>
            <w:textDirection w:val="btLr"/>
          </w:tcPr>
          <w:p w14:paraId="4856A608" w14:textId="77777777" w:rsidR="0046195A" w:rsidRPr="009D006C" w:rsidRDefault="0046195A" w:rsidP="0046195A">
            <w:pPr>
              <w:spacing w:before="0" w:after="0"/>
              <w:ind w:left="113" w:right="113"/>
              <w:rPr>
                <w:rFonts w:ascii="Arial" w:hAnsi="Arial" w:cs="Arial"/>
                <w:sz w:val="15"/>
                <w:szCs w:val="15"/>
              </w:rPr>
            </w:pPr>
          </w:p>
        </w:tc>
        <w:tc>
          <w:tcPr>
            <w:tcW w:w="400" w:type="dxa"/>
            <w:shd w:val="clear" w:color="auto" w:fill="ED7D31" w:themeFill="accent2"/>
            <w:textDirection w:val="btLr"/>
          </w:tcPr>
          <w:p w14:paraId="3F2C5533" w14:textId="3AB87097" w:rsidR="0046195A" w:rsidRPr="009D006C" w:rsidRDefault="00D03049" w:rsidP="0046195A">
            <w:pPr>
              <w:spacing w:before="0" w:after="0"/>
              <w:ind w:left="113" w:right="113"/>
              <w:jc w:val="center"/>
              <w:rPr>
                <w:rFonts w:ascii="Arial" w:hAnsi="Arial" w:cs="Arial"/>
                <w:sz w:val="15"/>
                <w:szCs w:val="15"/>
              </w:rPr>
            </w:pPr>
            <w:r>
              <w:rPr>
                <w:rFonts w:ascii="Arial" w:hAnsi="Arial" w:cs="Arial"/>
                <w:sz w:val="15"/>
                <w:szCs w:val="15"/>
              </w:rPr>
              <w:t>Mathematics</w:t>
            </w:r>
          </w:p>
        </w:tc>
        <w:tc>
          <w:tcPr>
            <w:tcW w:w="4489" w:type="dxa"/>
            <w:gridSpan w:val="5"/>
          </w:tcPr>
          <w:p w14:paraId="22CD6CA1" w14:textId="2FC4FAB7" w:rsidR="0046195A" w:rsidRDefault="0046195A" w:rsidP="00D03049">
            <w:pPr>
              <w:tabs>
                <w:tab w:val="left" w:pos="1935"/>
              </w:tabs>
              <w:spacing w:before="0" w:after="0"/>
              <w:rPr>
                <w:rFonts w:ascii="Arial" w:hAnsi="Arial" w:cs="Arial"/>
                <w:b/>
                <w:sz w:val="15"/>
                <w:szCs w:val="15"/>
              </w:rPr>
            </w:pPr>
            <w:r w:rsidRPr="009D006C">
              <w:rPr>
                <w:rFonts w:ascii="Arial" w:hAnsi="Arial" w:cs="Arial"/>
                <w:b/>
                <w:sz w:val="15"/>
                <w:szCs w:val="15"/>
              </w:rPr>
              <w:t>Unit 1</w:t>
            </w:r>
          </w:p>
          <w:p w14:paraId="32D31A75" w14:textId="77777777" w:rsidR="00D03049" w:rsidRPr="009D006C" w:rsidRDefault="00D03049" w:rsidP="00D03049">
            <w:pPr>
              <w:tabs>
                <w:tab w:val="left" w:pos="1935"/>
              </w:tabs>
              <w:spacing w:before="0" w:after="0"/>
              <w:rPr>
                <w:rFonts w:ascii="Arial" w:hAnsi="Arial" w:cs="Arial"/>
                <w:b/>
                <w:sz w:val="15"/>
                <w:szCs w:val="15"/>
              </w:rPr>
            </w:pPr>
          </w:p>
          <w:p w14:paraId="3DCD33EE" w14:textId="77777777" w:rsidR="0046195A" w:rsidRPr="009D006C" w:rsidRDefault="0046195A" w:rsidP="00D03049">
            <w:pPr>
              <w:widowControl w:val="0"/>
              <w:autoSpaceDE w:val="0"/>
              <w:autoSpaceDN w:val="0"/>
              <w:adjustRightInd w:val="0"/>
              <w:spacing w:before="0" w:after="0"/>
              <w:textAlignment w:val="center"/>
              <w:rPr>
                <w:rFonts w:ascii="Arial" w:eastAsia="SimSun" w:hAnsi="Arial" w:cs="Arial"/>
                <w:sz w:val="15"/>
                <w:szCs w:val="15"/>
                <w:lang w:eastAsia="en-AU"/>
              </w:rPr>
            </w:pPr>
            <w:r w:rsidRPr="009D006C">
              <w:rPr>
                <w:rFonts w:ascii="Arial" w:eastAsia="SimSun" w:hAnsi="Arial" w:cs="Arial"/>
                <w:sz w:val="15"/>
                <w:szCs w:val="15"/>
                <w:lang w:eastAsia="en-AU"/>
              </w:rPr>
              <w:t>Students develop understandings of:</w:t>
            </w:r>
          </w:p>
          <w:p w14:paraId="044E0A54"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Number and place value — make connections between factors and multiples, identify numbers that have 2, 3, 5 or 10 as factors, represent multiplication using the split and compensate strategy, choose appropriate procedures to represent the split and compensate strategy of multiplication, use a written strategy for addition and subtraction, round and estimate to check the reasonableness of answers, explore mental computation strategies for division, solve problems using mental computation strategies and informal recording methods, compare and evaluate strategies and make generalisations.</w:t>
            </w:r>
          </w:p>
          <w:p w14:paraId="40EEFC53"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Fractions and decimals — use models to represent fractions, count on and count back using unit fractions, identify and compare unit fractions and solve problems using unit fractions, add and subtract simple fractions with the same denominator.</w:t>
            </w:r>
          </w:p>
          <w:p w14:paraId="2B52E4C1"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Using units of measurement — investigate time concepts and the measurement of time, read &amp; represent 24-hour time.</w:t>
            </w:r>
          </w:p>
          <w:p w14:paraId="261E8978" w14:textId="77777777" w:rsidR="0046195A" w:rsidRPr="009D006C" w:rsidRDefault="0046195A" w:rsidP="00D03049">
            <w:pPr>
              <w:tabs>
                <w:tab w:val="left" w:pos="1935"/>
              </w:tabs>
              <w:spacing w:before="0" w:after="0"/>
              <w:rPr>
                <w:rFonts w:ascii="Arial" w:hAnsi="Arial" w:cs="Arial"/>
                <w:b/>
                <w:sz w:val="15"/>
                <w:szCs w:val="15"/>
              </w:rPr>
            </w:pPr>
          </w:p>
        </w:tc>
        <w:tc>
          <w:tcPr>
            <w:tcW w:w="3277" w:type="dxa"/>
            <w:gridSpan w:val="4"/>
          </w:tcPr>
          <w:p w14:paraId="7C8C93C3" w14:textId="67AABFC6" w:rsidR="0046195A" w:rsidRDefault="0046195A" w:rsidP="00D03049">
            <w:pPr>
              <w:spacing w:before="0" w:after="0"/>
              <w:rPr>
                <w:rFonts w:ascii="Arial" w:hAnsi="Arial" w:cs="Arial"/>
                <w:b/>
                <w:sz w:val="15"/>
                <w:szCs w:val="15"/>
              </w:rPr>
            </w:pPr>
            <w:r w:rsidRPr="009D006C">
              <w:rPr>
                <w:rFonts w:ascii="Arial" w:hAnsi="Arial" w:cs="Arial"/>
                <w:b/>
                <w:sz w:val="15"/>
                <w:szCs w:val="15"/>
              </w:rPr>
              <w:t>Unit 2</w:t>
            </w:r>
          </w:p>
          <w:p w14:paraId="1C8BF925" w14:textId="77777777" w:rsidR="00D03049" w:rsidRPr="009D006C" w:rsidRDefault="00D03049" w:rsidP="00D03049">
            <w:pPr>
              <w:spacing w:before="0" w:after="0"/>
              <w:rPr>
                <w:rFonts w:ascii="Arial" w:hAnsi="Arial" w:cs="Arial"/>
                <w:b/>
                <w:sz w:val="15"/>
                <w:szCs w:val="15"/>
              </w:rPr>
            </w:pPr>
          </w:p>
          <w:p w14:paraId="380D9182" w14:textId="77777777" w:rsidR="0046195A" w:rsidRPr="009D006C" w:rsidRDefault="0046195A" w:rsidP="00D03049">
            <w:pPr>
              <w:widowControl w:val="0"/>
              <w:autoSpaceDE w:val="0"/>
              <w:autoSpaceDN w:val="0"/>
              <w:adjustRightInd w:val="0"/>
              <w:spacing w:before="0" w:after="0"/>
              <w:textAlignment w:val="center"/>
              <w:rPr>
                <w:rFonts w:ascii="Arial" w:eastAsia="SimSun" w:hAnsi="Arial" w:cs="Arial"/>
                <w:sz w:val="15"/>
                <w:szCs w:val="15"/>
                <w:lang w:eastAsia="en-AU"/>
              </w:rPr>
            </w:pPr>
            <w:r w:rsidRPr="009D006C">
              <w:rPr>
                <w:rFonts w:ascii="Arial" w:eastAsia="SimSun" w:hAnsi="Arial" w:cs="Arial"/>
                <w:sz w:val="15"/>
                <w:szCs w:val="15"/>
                <w:lang w:eastAsia="en-AU"/>
              </w:rPr>
              <w:t>Students develop understandings of:</w:t>
            </w:r>
          </w:p>
          <w:p w14:paraId="7B93F0D4"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Number and place value — explore and apply mental computation strategies for multiplication and division, solve multiplication and division problems with no remainders, solve problems using mental computation strategies and informal recording methods, compare and evaluate strategies that are appropriate to different problems.</w:t>
            </w:r>
          </w:p>
          <w:p w14:paraId="758AF597"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Patterns and algebra — create and continue patterns involving whole numbers, fractions and decimals, explore strategies to find unknown quantities.</w:t>
            </w:r>
          </w:p>
          <w:p w14:paraId="6EFC965E"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Shape — apply the properties of 3D objects to make connections with a variety of two-dimensional representations of 3D objects, represent 3D objects with 2D representations.</w:t>
            </w:r>
          </w:p>
          <w:p w14:paraId="6B217F5E"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eastAsia="SimSun" w:hAnsi="Arial" w:cs="Arial"/>
                <w:sz w:val="15"/>
                <w:szCs w:val="15"/>
                <w:lang w:eastAsia="en-AU"/>
              </w:rPr>
              <w:t>Location and transformation — investigate and create reflection and rotation symmetry, describe and create transformations using symmetry, transform shapes through enlargement and describe the features of transformed shapes.</w:t>
            </w:r>
          </w:p>
          <w:p w14:paraId="7F2036A6"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Location and transformation — explore maps and grids, use a grid to describe locations, describe positions using landmarks and directional language.</w:t>
            </w:r>
          </w:p>
          <w:p w14:paraId="11DD881A"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Location and transformation — explore mapping conventions, interpret simple maps, use alphanumeric grids to locate landmarks and plot points, describe symmetry, create symmetrical designs &amp; enlarge shapes.</w:t>
            </w:r>
          </w:p>
          <w:p w14:paraId="7ABB026B"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Geometric reasoning — identify the components of angles, compare &amp; estimate the size of angles to establish benchmarks, construct &amp; measure angles.</w:t>
            </w:r>
          </w:p>
          <w:p w14:paraId="7358ACD1"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sz w:val="15"/>
                <w:szCs w:val="15"/>
                <w:lang w:eastAsia="en-AU"/>
              </w:rPr>
            </w:pPr>
            <w:r w:rsidRPr="009D006C">
              <w:rPr>
                <w:rFonts w:ascii="Arial" w:hAnsi="Arial" w:cs="Arial"/>
                <w:sz w:val="15"/>
                <w:szCs w:val="15"/>
                <w:lang w:eastAsia="en-AU"/>
              </w:rPr>
              <w:t>Geometric reasoning — estimate and measure angles, construct angles using a protractor.</w:t>
            </w:r>
          </w:p>
          <w:p w14:paraId="2BEAC823" w14:textId="77777777" w:rsidR="0046195A" w:rsidRPr="009D006C" w:rsidRDefault="0046195A" w:rsidP="00D03049">
            <w:pPr>
              <w:spacing w:before="0" w:after="0"/>
              <w:rPr>
                <w:rFonts w:ascii="Arial" w:hAnsi="Arial" w:cs="Arial"/>
                <w:b/>
                <w:sz w:val="15"/>
                <w:szCs w:val="15"/>
              </w:rPr>
            </w:pPr>
          </w:p>
        </w:tc>
        <w:tc>
          <w:tcPr>
            <w:tcW w:w="3311" w:type="dxa"/>
            <w:gridSpan w:val="4"/>
          </w:tcPr>
          <w:p w14:paraId="690CA414" w14:textId="40E1B2F1" w:rsidR="0046195A" w:rsidRDefault="0046195A" w:rsidP="00D03049">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Unit 3</w:t>
            </w:r>
          </w:p>
          <w:p w14:paraId="2D9AB1BA" w14:textId="77777777" w:rsidR="00D03049" w:rsidRPr="009D006C" w:rsidRDefault="00D03049" w:rsidP="00D03049">
            <w:pPr>
              <w:widowControl w:val="0"/>
              <w:autoSpaceDE w:val="0"/>
              <w:autoSpaceDN w:val="0"/>
              <w:adjustRightInd w:val="0"/>
              <w:spacing w:before="0" w:after="0"/>
              <w:textAlignment w:val="center"/>
              <w:rPr>
                <w:rFonts w:ascii="Arial" w:hAnsi="Arial" w:cs="Arial"/>
                <w:b/>
                <w:sz w:val="15"/>
                <w:szCs w:val="15"/>
              </w:rPr>
            </w:pPr>
          </w:p>
          <w:p w14:paraId="24FF8A67" w14:textId="77777777" w:rsidR="0046195A" w:rsidRPr="009D006C" w:rsidRDefault="0046195A" w:rsidP="00D03049">
            <w:pPr>
              <w:widowControl w:val="0"/>
              <w:autoSpaceDE w:val="0"/>
              <w:autoSpaceDN w:val="0"/>
              <w:adjustRightInd w:val="0"/>
              <w:spacing w:before="0" w:after="0"/>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Students develop understandings of:</w:t>
            </w:r>
          </w:p>
          <w:p w14:paraId="7A6D63E9"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Number and place value — use written strategies to add and subtract, use an array to multiply one- and two-digit numbers, use divisibility rules to divide, solve problems involving computation and apply computation to money problems, adds and subtracts using metal and written strategies including the right-to-left strategy, multiplies whole numbers and divides by a one-digit whole number with and without remainders.</w:t>
            </w:r>
          </w:p>
          <w:p w14:paraId="519EE152"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Chance — identify and describe possible outcomes, describe equally likely outcomes, represent probabilities of outcomes using fractions, conduct a chance experiment and investigate the fairness of a game.</w:t>
            </w:r>
          </w:p>
          <w:p w14:paraId="5736F468"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Chance — list possible outcomes of chance experiments,  describe and order chance events, express probability on a numerical continuum, compare predictions with actual data, apply probability to games of chance, make predictions in chance experiments.</w:t>
            </w:r>
          </w:p>
          <w:p w14:paraId="724B3004"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Data representation and interpretation — build an understanding of data, develop the skill of defining numerical &amp; categorical data, generate sample questions, explain why data is either numerical or categorical, develop an understanding of why data is collected, choose appropriate methods to record data, interpret data, generalise by composing summary statements about data. Explore methods of data representations to construct &amp; interpret data displays, reason with data.</w:t>
            </w:r>
          </w:p>
          <w:p w14:paraId="497DFB6B"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Data representation and interpretation — explore types of data, investigate an issue (design data-collection questions and tools, collect data, represent as a column graph or dot plot, interpret and describe data to draw a conclusion).</w:t>
            </w:r>
          </w:p>
          <w:p w14:paraId="01231C5B"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Using units of measurement — chooses appropriate units for length, area, capacity and mass, measures length, area, capacity and mass,  problem solves and reasons when applying measurement to answer a question.</w:t>
            </w:r>
          </w:p>
          <w:p w14:paraId="3B03726D" w14:textId="77777777" w:rsidR="0046195A" w:rsidRPr="009D006C" w:rsidRDefault="0046195A" w:rsidP="00D03049">
            <w:pPr>
              <w:widowControl w:val="0"/>
              <w:autoSpaceDE w:val="0"/>
              <w:autoSpaceDN w:val="0"/>
              <w:adjustRightInd w:val="0"/>
              <w:spacing w:before="0" w:after="0"/>
              <w:textAlignment w:val="center"/>
              <w:rPr>
                <w:rFonts w:ascii="Arial" w:hAnsi="Arial" w:cs="Arial"/>
                <w:b/>
                <w:sz w:val="15"/>
                <w:szCs w:val="15"/>
              </w:rPr>
            </w:pPr>
          </w:p>
        </w:tc>
        <w:tc>
          <w:tcPr>
            <w:tcW w:w="3696" w:type="dxa"/>
            <w:gridSpan w:val="2"/>
          </w:tcPr>
          <w:p w14:paraId="0E498F40" w14:textId="22A0EECF" w:rsidR="0046195A" w:rsidRDefault="0046195A" w:rsidP="00D03049">
            <w:pPr>
              <w:spacing w:before="0" w:after="0"/>
              <w:rPr>
                <w:rFonts w:ascii="Arial" w:hAnsi="Arial" w:cs="Arial"/>
                <w:b/>
                <w:sz w:val="15"/>
                <w:szCs w:val="15"/>
              </w:rPr>
            </w:pPr>
            <w:r w:rsidRPr="009D006C">
              <w:rPr>
                <w:rFonts w:ascii="Arial" w:hAnsi="Arial" w:cs="Arial"/>
                <w:b/>
                <w:sz w:val="15"/>
                <w:szCs w:val="15"/>
              </w:rPr>
              <w:t>Unit 4</w:t>
            </w:r>
          </w:p>
          <w:p w14:paraId="12F6448F" w14:textId="77777777" w:rsidR="00D03049" w:rsidRPr="009D006C" w:rsidRDefault="00D03049" w:rsidP="00D03049">
            <w:pPr>
              <w:spacing w:before="0" w:after="0"/>
              <w:rPr>
                <w:rFonts w:ascii="Arial" w:hAnsi="Arial" w:cs="Arial"/>
                <w:b/>
                <w:sz w:val="15"/>
                <w:szCs w:val="15"/>
              </w:rPr>
            </w:pPr>
          </w:p>
          <w:p w14:paraId="37094C6A" w14:textId="77777777" w:rsidR="0046195A" w:rsidRPr="009D006C" w:rsidRDefault="0046195A" w:rsidP="00D03049">
            <w:pPr>
              <w:widowControl w:val="0"/>
              <w:autoSpaceDE w:val="0"/>
              <w:autoSpaceDN w:val="0"/>
              <w:adjustRightInd w:val="0"/>
              <w:spacing w:before="0" w:after="0"/>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Students develop understandings of:</w:t>
            </w:r>
          </w:p>
          <w:p w14:paraId="7AC540E4"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Number and place value — apply mental and written strategies to solve addition, subtraction, multiplication and division problems, identify and use factors and multiples, apply computation skills, use estimation and rounding to check reasonableness, solve problems involving addition, subtraction, multiplication and division, use efficient mental and written strategies to solve problems.</w:t>
            </w:r>
          </w:p>
          <w:p w14:paraId="7C57687B"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 xml:space="preserve">Fractions and decimals — apply decimal skills, recognise that the place value system can be extended beyond hundredths, compare order and represent decimals, locate decimals on a number line, extend the number system to thousandths and beyond. </w:t>
            </w:r>
          </w:p>
          <w:p w14:paraId="4050280D"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Patterns and algebra — creates, continues and identifies the rule for patterns involving the addition and subtraction of fractions, use number sentences to find unknown quantities involving multiplication and division</w:t>
            </w:r>
          </w:p>
          <w:p w14:paraId="5E1D4DD1"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hAnsi="Arial" w:cs="Arial"/>
                <w:sz w:val="15"/>
                <w:szCs w:val="15"/>
                <w:lang w:eastAsia="en-AU"/>
              </w:rPr>
            </w:pPr>
            <w:r w:rsidRPr="009D006C">
              <w:rPr>
                <w:rFonts w:ascii="Arial" w:hAnsi="Arial" w:cs="Arial"/>
                <w:sz w:val="15"/>
                <w:szCs w:val="15"/>
                <w:lang w:eastAsia="en-AU"/>
              </w:rPr>
              <w:t>Money and financial mathematics — investigate income and expenditure, calculate costs, investigate savings and spending plans, develop and explain simple financial plans.</w:t>
            </w:r>
          </w:p>
          <w:p w14:paraId="253F35A0" w14:textId="77777777" w:rsidR="0046195A" w:rsidRPr="009D006C" w:rsidRDefault="0046195A" w:rsidP="00215DE3">
            <w:pPr>
              <w:widowControl w:val="0"/>
              <w:numPr>
                <w:ilvl w:val="0"/>
                <w:numId w:val="16"/>
              </w:numPr>
              <w:autoSpaceDE w:val="0"/>
              <w:autoSpaceDN w:val="0"/>
              <w:adjustRightInd w:val="0"/>
              <w:spacing w:before="0" w:after="0"/>
              <w:ind w:left="142" w:hanging="142"/>
              <w:textAlignment w:val="center"/>
              <w:rPr>
                <w:rFonts w:ascii="Arial" w:eastAsia="SimSun" w:hAnsi="Arial" w:cs="Arial"/>
                <w:color w:val="000000"/>
                <w:sz w:val="15"/>
                <w:szCs w:val="15"/>
                <w:lang w:eastAsia="en-AU"/>
              </w:rPr>
            </w:pPr>
            <w:r w:rsidRPr="009D006C">
              <w:rPr>
                <w:rFonts w:ascii="Arial" w:eastAsia="SimSun" w:hAnsi="Arial" w:cs="Arial"/>
                <w:color w:val="000000"/>
                <w:sz w:val="15"/>
                <w:szCs w:val="15"/>
                <w:lang w:eastAsia="en-AU"/>
              </w:rPr>
              <w:t>Money and financial mathematics — create simple budgets, calculate with money, identify the GST component of invoices and receipts, and make financial decisions.</w:t>
            </w:r>
          </w:p>
          <w:p w14:paraId="04F907C8" w14:textId="77777777" w:rsidR="0046195A" w:rsidRPr="009D006C" w:rsidRDefault="0046195A" w:rsidP="00D03049">
            <w:pPr>
              <w:spacing w:before="0" w:after="0"/>
              <w:rPr>
                <w:rFonts w:ascii="Arial" w:hAnsi="Arial" w:cs="Arial"/>
                <w:b/>
                <w:sz w:val="15"/>
                <w:szCs w:val="15"/>
              </w:rPr>
            </w:pPr>
          </w:p>
        </w:tc>
      </w:tr>
      <w:tr w:rsidR="009D006C" w:rsidRPr="009D006C" w14:paraId="069C3ACF" w14:textId="77777777" w:rsidTr="00E06DC7">
        <w:trPr>
          <w:cantSplit/>
          <w:trHeight w:val="3711"/>
        </w:trPr>
        <w:tc>
          <w:tcPr>
            <w:tcW w:w="234" w:type="dxa"/>
            <w:textDirection w:val="btLr"/>
          </w:tcPr>
          <w:p w14:paraId="48C0910D" w14:textId="77777777" w:rsidR="0046195A" w:rsidRPr="009D006C" w:rsidRDefault="0046195A" w:rsidP="0046195A">
            <w:pPr>
              <w:spacing w:before="0" w:after="0"/>
              <w:ind w:left="113" w:right="113"/>
              <w:rPr>
                <w:rFonts w:ascii="Arial" w:hAnsi="Arial" w:cs="Arial"/>
                <w:sz w:val="15"/>
                <w:szCs w:val="15"/>
              </w:rPr>
            </w:pPr>
          </w:p>
        </w:tc>
        <w:tc>
          <w:tcPr>
            <w:tcW w:w="400" w:type="dxa"/>
            <w:shd w:val="clear" w:color="auto" w:fill="ED7D31" w:themeFill="accent2"/>
            <w:textDirection w:val="btLr"/>
          </w:tcPr>
          <w:p w14:paraId="1E8978BD" w14:textId="52DA1AAB" w:rsidR="0046195A" w:rsidRPr="009D006C" w:rsidRDefault="00D03049" w:rsidP="0046195A">
            <w:pPr>
              <w:spacing w:before="0" w:after="0"/>
              <w:ind w:left="113" w:right="113"/>
              <w:jc w:val="center"/>
              <w:rPr>
                <w:rFonts w:ascii="Arial" w:hAnsi="Arial" w:cs="Arial"/>
                <w:sz w:val="15"/>
                <w:szCs w:val="15"/>
              </w:rPr>
            </w:pPr>
            <w:r>
              <w:rPr>
                <w:rFonts w:ascii="Arial" w:hAnsi="Arial" w:cs="Arial"/>
                <w:sz w:val="15"/>
                <w:szCs w:val="15"/>
              </w:rPr>
              <w:t>Summative Assessment</w:t>
            </w:r>
          </w:p>
        </w:tc>
        <w:tc>
          <w:tcPr>
            <w:tcW w:w="3817" w:type="dxa"/>
            <w:gridSpan w:val="4"/>
          </w:tcPr>
          <w:p w14:paraId="1AE9BC69" w14:textId="0BF81538" w:rsidR="0046195A" w:rsidRPr="009D006C" w:rsidRDefault="0046195A" w:rsidP="0046195A">
            <w:pPr>
              <w:tabs>
                <w:tab w:val="left" w:pos="1935"/>
              </w:tabs>
              <w:spacing w:before="0" w:after="0"/>
              <w:rPr>
                <w:rFonts w:ascii="Arial" w:hAnsi="Arial" w:cs="Arial"/>
                <w:b/>
                <w:sz w:val="15"/>
                <w:szCs w:val="15"/>
              </w:rPr>
            </w:pPr>
            <w:r w:rsidRPr="009D006C">
              <w:rPr>
                <w:rFonts w:ascii="Arial" w:hAnsi="Arial" w:cs="Arial"/>
                <w:b/>
                <w:sz w:val="15"/>
                <w:szCs w:val="15"/>
              </w:rPr>
              <w:t>Number</w:t>
            </w:r>
          </w:p>
          <w:p w14:paraId="13EDC224" w14:textId="77777777" w:rsidR="0046195A" w:rsidRPr="009D006C" w:rsidRDefault="0046195A" w:rsidP="0046195A">
            <w:pPr>
              <w:tabs>
                <w:tab w:val="left" w:pos="1935"/>
              </w:tabs>
              <w:spacing w:before="0" w:after="0"/>
              <w:rPr>
                <w:rFonts w:ascii="Arial" w:hAnsi="Arial" w:cs="Arial"/>
                <w:i/>
                <w:sz w:val="15"/>
                <w:szCs w:val="15"/>
              </w:rPr>
            </w:pPr>
            <w:r w:rsidRPr="009D006C">
              <w:rPr>
                <w:rFonts w:ascii="Arial" w:hAnsi="Arial" w:cs="Arial"/>
                <w:i/>
                <w:sz w:val="15"/>
                <w:szCs w:val="15"/>
              </w:rPr>
              <w:t>Exam</w:t>
            </w:r>
          </w:p>
          <w:p w14:paraId="233DA92F" w14:textId="77777777" w:rsidR="0046195A" w:rsidRPr="009D006C" w:rsidRDefault="0046195A" w:rsidP="0046195A">
            <w:pPr>
              <w:tabs>
                <w:tab w:val="left" w:pos="1935"/>
              </w:tabs>
              <w:spacing w:before="0" w:after="0"/>
              <w:rPr>
                <w:rFonts w:ascii="Arial" w:hAnsi="Arial" w:cs="Arial"/>
                <w:sz w:val="15"/>
                <w:szCs w:val="15"/>
                <w:lang w:val="en"/>
              </w:rPr>
            </w:pPr>
            <w:r w:rsidRPr="009D006C">
              <w:rPr>
                <w:rFonts w:ascii="Arial" w:hAnsi="Arial" w:cs="Arial"/>
                <w:sz w:val="15"/>
                <w:szCs w:val="15"/>
                <w:lang w:val="en"/>
              </w:rPr>
              <w:t>Students identify and describe factors and multiples. They solve simple problems involving the four operations using a range of strategies.</w:t>
            </w:r>
          </w:p>
          <w:p w14:paraId="0F903C34" w14:textId="77777777" w:rsidR="0046195A" w:rsidRPr="009D006C" w:rsidRDefault="0046195A" w:rsidP="0046195A">
            <w:pPr>
              <w:tabs>
                <w:tab w:val="left" w:pos="1935"/>
              </w:tabs>
              <w:spacing w:before="0" w:after="0"/>
              <w:rPr>
                <w:rFonts w:ascii="Arial" w:hAnsi="Arial" w:cs="Arial"/>
                <w:b/>
                <w:sz w:val="15"/>
                <w:szCs w:val="15"/>
              </w:rPr>
            </w:pPr>
          </w:p>
          <w:p w14:paraId="2B625F59" w14:textId="4752B36D" w:rsidR="0046195A" w:rsidRPr="009D006C" w:rsidRDefault="0046195A" w:rsidP="0046195A">
            <w:pPr>
              <w:tabs>
                <w:tab w:val="left" w:pos="1935"/>
              </w:tabs>
              <w:spacing w:before="0" w:after="0"/>
              <w:rPr>
                <w:rFonts w:ascii="Arial" w:hAnsi="Arial" w:cs="Arial"/>
                <w:b/>
                <w:sz w:val="15"/>
                <w:szCs w:val="15"/>
              </w:rPr>
            </w:pPr>
            <w:r w:rsidRPr="009D006C">
              <w:rPr>
                <w:rFonts w:ascii="Arial" w:hAnsi="Arial" w:cs="Arial"/>
                <w:b/>
                <w:sz w:val="15"/>
                <w:szCs w:val="15"/>
              </w:rPr>
              <w:t xml:space="preserve">Fractions </w:t>
            </w:r>
          </w:p>
          <w:p w14:paraId="77F0A59B" w14:textId="77777777" w:rsidR="0046195A" w:rsidRPr="009D006C" w:rsidRDefault="0046195A" w:rsidP="0046195A">
            <w:pPr>
              <w:tabs>
                <w:tab w:val="left" w:pos="1935"/>
              </w:tabs>
              <w:spacing w:before="0" w:after="0"/>
              <w:rPr>
                <w:rFonts w:ascii="Arial" w:hAnsi="Arial" w:cs="Arial"/>
                <w:i/>
                <w:sz w:val="15"/>
                <w:szCs w:val="15"/>
              </w:rPr>
            </w:pPr>
            <w:r w:rsidRPr="009D006C">
              <w:rPr>
                <w:rFonts w:ascii="Arial" w:hAnsi="Arial" w:cs="Arial"/>
                <w:i/>
                <w:sz w:val="15"/>
                <w:szCs w:val="15"/>
              </w:rPr>
              <w:t>Exam</w:t>
            </w:r>
          </w:p>
          <w:p w14:paraId="660E2810" w14:textId="77777777" w:rsidR="0046195A" w:rsidRPr="009D006C" w:rsidRDefault="0046195A" w:rsidP="0046195A">
            <w:pPr>
              <w:tabs>
                <w:tab w:val="left" w:pos="1935"/>
              </w:tabs>
              <w:spacing w:before="0" w:after="0"/>
              <w:rPr>
                <w:rFonts w:ascii="Arial" w:hAnsi="Arial" w:cs="Arial"/>
                <w:sz w:val="15"/>
                <w:szCs w:val="15"/>
                <w:lang w:val="en"/>
              </w:rPr>
            </w:pPr>
            <w:r w:rsidRPr="009D006C">
              <w:rPr>
                <w:rFonts w:ascii="Arial" w:hAnsi="Arial" w:cs="Arial"/>
                <w:sz w:val="15"/>
                <w:szCs w:val="15"/>
                <w:lang w:val="en"/>
              </w:rPr>
              <w:t>Students order unit fractions and locate them on number lines. They add and subtract fractions with the same denominator. Students continue patterns by adding and subtracting fractions.</w:t>
            </w:r>
          </w:p>
          <w:p w14:paraId="4823D849" w14:textId="77777777" w:rsidR="0046195A" w:rsidRPr="009D006C" w:rsidRDefault="0046195A" w:rsidP="0046195A">
            <w:pPr>
              <w:tabs>
                <w:tab w:val="left" w:pos="1935"/>
              </w:tabs>
              <w:spacing w:before="0" w:after="0"/>
              <w:rPr>
                <w:rFonts w:ascii="Arial" w:hAnsi="Arial" w:cs="Arial"/>
                <w:b/>
                <w:sz w:val="15"/>
                <w:szCs w:val="15"/>
              </w:rPr>
            </w:pPr>
          </w:p>
          <w:p w14:paraId="222D46A2" w14:textId="4ABA2B46" w:rsidR="0046195A" w:rsidRPr="009D006C" w:rsidRDefault="0046195A" w:rsidP="0046195A">
            <w:pPr>
              <w:tabs>
                <w:tab w:val="left" w:pos="1935"/>
              </w:tabs>
              <w:spacing w:before="0" w:after="0"/>
              <w:rPr>
                <w:rFonts w:ascii="Arial" w:hAnsi="Arial" w:cs="Arial"/>
                <w:b/>
                <w:sz w:val="15"/>
                <w:szCs w:val="15"/>
              </w:rPr>
            </w:pPr>
            <w:r w:rsidRPr="009D006C">
              <w:rPr>
                <w:rFonts w:ascii="Arial" w:hAnsi="Arial" w:cs="Arial"/>
                <w:b/>
                <w:sz w:val="15"/>
                <w:szCs w:val="15"/>
              </w:rPr>
              <w:t xml:space="preserve">Time </w:t>
            </w:r>
          </w:p>
          <w:p w14:paraId="3DFB6DB9" w14:textId="77777777" w:rsidR="0046195A" w:rsidRPr="009D006C" w:rsidRDefault="0046195A" w:rsidP="0046195A">
            <w:pPr>
              <w:tabs>
                <w:tab w:val="left" w:pos="1935"/>
              </w:tabs>
              <w:spacing w:before="0" w:after="0"/>
              <w:rPr>
                <w:rFonts w:ascii="Arial" w:hAnsi="Arial" w:cs="Arial"/>
                <w:i/>
                <w:sz w:val="15"/>
                <w:szCs w:val="15"/>
              </w:rPr>
            </w:pPr>
            <w:r w:rsidRPr="009D006C">
              <w:rPr>
                <w:rFonts w:ascii="Arial" w:hAnsi="Arial" w:cs="Arial"/>
                <w:i/>
                <w:sz w:val="15"/>
                <w:szCs w:val="15"/>
              </w:rPr>
              <w:t>Exam</w:t>
            </w:r>
          </w:p>
          <w:p w14:paraId="71AD26E0" w14:textId="77777777" w:rsidR="0046195A" w:rsidRPr="009D006C" w:rsidRDefault="0046195A" w:rsidP="0046195A">
            <w:pPr>
              <w:tabs>
                <w:tab w:val="left" w:pos="1935"/>
              </w:tabs>
              <w:spacing w:before="0" w:after="0"/>
              <w:rPr>
                <w:rFonts w:ascii="Arial" w:hAnsi="Arial" w:cs="Arial"/>
                <w:sz w:val="15"/>
                <w:szCs w:val="15"/>
              </w:rPr>
            </w:pPr>
            <w:r w:rsidRPr="009D006C">
              <w:rPr>
                <w:rFonts w:ascii="Arial" w:hAnsi="Arial" w:cs="Arial"/>
                <w:sz w:val="15"/>
                <w:szCs w:val="15"/>
                <w:lang w:val="en"/>
              </w:rPr>
              <w:t>Students convert between 12- and 24-hour time.</w:t>
            </w:r>
          </w:p>
        </w:tc>
        <w:tc>
          <w:tcPr>
            <w:tcW w:w="3238" w:type="dxa"/>
            <w:gridSpan w:val="3"/>
          </w:tcPr>
          <w:p w14:paraId="1AB942F5" w14:textId="631AEBA1"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Geometry – Shape, Transformation, Symmetry &amp; Angles </w:t>
            </w:r>
          </w:p>
          <w:p w14:paraId="504A73EA"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534DB9B7" w14:textId="77777777" w:rsidR="0046195A" w:rsidRPr="009D006C" w:rsidRDefault="0046195A" w:rsidP="0046195A">
            <w:pPr>
              <w:spacing w:before="0" w:after="0"/>
              <w:rPr>
                <w:rFonts w:ascii="Arial" w:hAnsi="Arial" w:cs="Arial"/>
                <w:b/>
                <w:sz w:val="15"/>
                <w:szCs w:val="15"/>
                <w:lang w:val="en"/>
              </w:rPr>
            </w:pPr>
            <w:r w:rsidRPr="009D006C">
              <w:rPr>
                <w:rFonts w:ascii="Arial" w:hAnsi="Arial" w:cs="Arial"/>
                <w:sz w:val="15"/>
                <w:szCs w:val="15"/>
                <w:lang w:val="en"/>
              </w:rPr>
              <w:t>Students connect three-dimensional objects with their two-dimensional representations. They describe transformations of two-dimensional shapes and identify line and rotational symmetry. They measure and construct different angles</w:t>
            </w:r>
            <w:r w:rsidRPr="009D006C">
              <w:rPr>
                <w:rFonts w:ascii="Arial" w:hAnsi="Arial" w:cs="Arial"/>
                <w:b/>
                <w:sz w:val="15"/>
                <w:szCs w:val="15"/>
                <w:lang w:val="en"/>
              </w:rPr>
              <w:t>.</w:t>
            </w:r>
          </w:p>
          <w:p w14:paraId="67DA75EC" w14:textId="77777777" w:rsidR="0046195A" w:rsidRPr="009D006C" w:rsidRDefault="0046195A" w:rsidP="0046195A">
            <w:pPr>
              <w:spacing w:before="0" w:after="0"/>
              <w:rPr>
                <w:rFonts w:ascii="Arial" w:hAnsi="Arial" w:cs="Arial"/>
                <w:b/>
                <w:sz w:val="15"/>
                <w:szCs w:val="15"/>
              </w:rPr>
            </w:pPr>
          </w:p>
          <w:p w14:paraId="42EAD3C6" w14:textId="1ACE591B"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Geometry – Location </w:t>
            </w:r>
          </w:p>
          <w:p w14:paraId="45CB2221" w14:textId="77777777" w:rsidR="0046195A" w:rsidRPr="009D006C" w:rsidRDefault="0046195A" w:rsidP="0046195A">
            <w:pPr>
              <w:spacing w:before="0" w:after="0"/>
              <w:rPr>
                <w:rFonts w:ascii="Arial" w:hAnsi="Arial" w:cs="Arial"/>
                <w:b/>
                <w:i/>
                <w:sz w:val="15"/>
                <w:szCs w:val="15"/>
              </w:rPr>
            </w:pPr>
            <w:r w:rsidRPr="009D006C">
              <w:rPr>
                <w:rFonts w:ascii="Arial" w:hAnsi="Arial" w:cs="Arial"/>
                <w:b/>
                <w:i/>
                <w:sz w:val="15"/>
                <w:szCs w:val="15"/>
              </w:rPr>
              <w:t>Exam</w:t>
            </w:r>
          </w:p>
          <w:p w14:paraId="1CE9259B" w14:textId="77777777" w:rsidR="0046195A" w:rsidRPr="009D006C" w:rsidRDefault="0046195A" w:rsidP="0046195A">
            <w:pPr>
              <w:spacing w:before="0" w:after="0"/>
              <w:rPr>
                <w:rFonts w:ascii="Arial" w:hAnsi="Arial" w:cs="Arial"/>
                <w:sz w:val="15"/>
                <w:szCs w:val="15"/>
                <w:lang w:val="en"/>
              </w:rPr>
            </w:pPr>
            <w:r w:rsidRPr="009D006C">
              <w:rPr>
                <w:rFonts w:ascii="Arial" w:hAnsi="Arial" w:cs="Arial"/>
                <w:sz w:val="15"/>
                <w:szCs w:val="15"/>
                <w:lang w:val="en"/>
              </w:rPr>
              <w:t>Students use a grid reference system to locate landmarks.</w:t>
            </w:r>
          </w:p>
          <w:p w14:paraId="37546814" w14:textId="77777777" w:rsidR="0046195A" w:rsidRPr="009D006C" w:rsidRDefault="0046195A" w:rsidP="0046195A">
            <w:pPr>
              <w:spacing w:before="0" w:after="0"/>
              <w:rPr>
                <w:rFonts w:ascii="Arial" w:hAnsi="Arial" w:cs="Arial"/>
                <w:b/>
                <w:sz w:val="15"/>
                <w:szCs w:val="15"/>
              </w:rPr>
            </w:pPr>
          </w:p>
          <w:p w14:paraId="3C2986A8" w14:textId="793D1D93"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Number </w:t>
            </w:r>
          </w:p>
          <w:p w14:paraId="201FA822"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7981F6AA" w14:textId="77777777" w:rsidR="0046195A" w:rsidRPr="009D006C" w:rsidRDefault="0046195A" w:rsidP="0046195A">
            <w:pPr>
              <w:spacing w:before="0" w:after="0"/>
              <w:rPr>
                <w:rFonts w:ascii="Arial" w:hAnsi="Arial" w:cs="Arial"/>
                <w:i/>
                <w:sz w:val="15"/>
                <w:szCs w:val="15"/>
              </w:rPr>
            </w:pPr>
            <w:r w:rsidRPr="009D006C">
              <w:rPr>
                <w:rFonts w:ascii="Arial" w:hAnsi="Arial" w:cs="Arial"/>
                <w:sz w:val="15"/>
                <w:szCs w:val="15"/>
                <w:lang w:val="en"/>
              </w:rPr>
              <w:t>Students identify and explain strategies for finding unknown quantities in number sentences involving the four operations.</w:t>
            </w:r>
          </w:p>
          <w:p w14:paraId="09E0E18E" w14:textId="77777777" w:rsidR="0046195A" w:rsidRPr="009D006C" w:rsidRDefault="0046195A" w:rsidP="0046195A">
            <w:pPr>
              <w:spacing w:before="0" w:after="0"/>
              <w:rPr>
                <w:rFonts w:ascii="Arial" w:hAnsi="Arial" w:cs="Arial"/>
                <w:sz w:val="15"/>
                <w:szCs w:val="15"/>
              </w:rPr>
            </w:pPr>
          </w:p>
        </w:tc>
        <w:tc>
          <w:tcPr>
            <w:tcW w:w="3395" w:type="dxa"/>
            <w:gridSpan w:val="4"/>
          </w:tcPr>
          <w:p w14:paraId="1339B990" w14:textId="38A47628"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 xml:space="preserve">Chance </w:t>
            </w:r>
          </w:p>
          <w:p w14:paraId="28908CE6"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Exam</w:t>
            </w:r>
          </w:p>
          <w:p w14:paraId="4C7A2740"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lang w:val="en"/>
              </w:rPr>
            </w:pPr>
            <w:r w:rsidRPr="009D006C">
              <w:rPr>
                <w:rFonts w:ascii="Arial" w:hAnsi="Arial" w:cs="Arial"/>
                <w:sz w:val="15"/>
                <w:szCs w:val="15"/>
                <w:lang w:val="en"/>
              </w:rPr>
              <w:t>Students list outcomes of chance experiments with equally likely outcomes and assign probabilities between 0 and 1.</w:t>
            </w:r>
          </w:p>
          <w:p w14:paraId="054097F9" w14:textId="77777777"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p>
          <w:p w14:paraId="1A12D725" w14:textId="1855A9C9"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 xml:space="preserve">Data </w:t>
            </w:r>
          </w:p>
          <w:p w14:paraId="5FD455F2"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Investigation</w:t>
            </w:r>
          </w:p>
          <w:p w14:paraId="6FF204E5"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lang w:val="en"/>
              </w:rPr>
            </w:pPr>
            <w:r w:rsidRPr="009D006C">
              <w:rPr>
                <w:rFonts w:ascii="Arial" w:hAnsi="Arial" w:cs="Arial"/>
                <w:sz w:val="15"/>
                <w:szCs w:val="15"/>
                <w:lang w:val="en"/>
              </w:rPr>
              <w:t>Students pose questions to gather data, and construct data displays appropriate for the data. Students interpret different data sets.</w:t>
            </w:r>
          </w:p>
          <w:p w14:paraId="32B2B92E"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lang w:val="en"/>
              </w:rPr>
            </w:pPr>
          </w:p>
          <w:p w14:paraId="0D76FA72" w14:textId="295F41E9"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 xml:space="preserve">Measurement </w:t>
            </w:r>
          </w:p>
          <w:p w14:paraId="2872AE00"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Exam</w:t>
            </w:r>
          </w:p>
          <w:p w14:paraId="5289ED85"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r w:rsidRPr="009D006C">
              <w:rPr>
                <w:rFonts w:ascii="Arial" w:hAnsi="Arial" w:cs="Arial"/>
                <w:sz w:val="15"/>
                <w:szCs w:val="15"/>
                <w:lang w:val="en"/>
              </w:rPr>
              <w:t>Students use appropriate units of measurement for length, area, volume, capacity and mass, and calculate perimeter and area of rectangles.</w:t>
            </w:r>
          </w:p>
        </w:tc>
        <w:tc>
          <w:tcPr>
            <w:tcW w:w="4323" w:type="dxa"/>
            <w:gridSpan w:val="4"/>
          </w:tcPr>
          <w:p w14:paraId="1069F803" w14:textId="467062D5"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Decimals </w:t>
            </w:r>
          </w:p>
          <w:p w14:paraId="4C5C45C2"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0AED05F0" w14:textId="77777777" w:rsidR="0046195A" w:rsidRPr="009D006C" w:rsidRDefault="0046195A" w:rsidP="0046195A">
            <w:pPr>
              <w:spacing w:before="0" w:after="0"/>
              <w:rPr>
                <w:rFonts w:ascii="Arial" w:hAnsi="Arial" w:cs="Arial"/>
                <w:sz w:val="15"/>
                <w:szCs w:val="15"/>
                <w:lang w:val="en"/>
              </w:rPr>
            </w:pPr>
            <w:r w:rsidRPr="009D006C">
              <w:rPr>
                <w:rFonts w:ascii="Arial" w:hAnsi="Arial" w:cs="Arial"/>
                <w:sz w:val="15"/>
                <w:szCs w:val="15"/>
                <w:lang w:val="en"/>
              </w:rPr>
              <w:t>Students order decimals and unit fractions and locate them on number lines. Students continue patterns by adding and subtracting fractions and decimals.</w:t>
            </w:r>
          </w:p>
          <w:p w14:paraId="42096F3A" w14:textId="77777777" w:rsidR="0046195A" w:rsidRPr="009D006C" w:rsidRDefault="0046195A" w:rsidP="0046195A">
            <w:pPr>
              <w:spacing w:before="0" w:after="0"/>
              <w:rPr>
                <w:rFonts w:ascii="Arial" w:hAnsi="Arial" w:cs="Arial"/>
                <w:sz w:val="15"/>
                <w:szCs w:val="15"/>
                <w:lang w:val="en"/>
              </w:rPr>
            </w:pPr>
          </w:p>
          <w:p w14:paraId="7EFCCFE5" w14:textId="608C6164"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Financial Plans </w:t>
            </w:r>
          </w:p>
          <w:p w14:paraId="43C07D80"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Investigation</w:t>
            </w:r>
          </w:p>
          <w:p w14:paraId="4A9B7456" w14:textId="77777777" w:rsidR="0046195A" w:rsidRPr="009D006C" w:rsidRDefault="0046195A" w:rsidP="0046195A">
            <w:pPr>
              <w:spacing w:before="0" w:after="0"/>
              <w:rPr>
                <w:rFonts w:ascii="Arial" w:hAnsi="Arial" w:cs="Arial"/>
                <w:sz w:val="15"/>
                <w:szCs w:val="15"/>
                <w:lang w:val="en"/>
              </w:rPr>
            </w:pPr>
            <w:r w:rsidRPr="009D006C">
              <w:rPr>
                <w:rFonts w:ascii="Arial" w:hAnsi="Arial" w:cs="Arial"/>
                <w:sz w:val="15"/>
                <w:szCs w:val="15"/>
                <w:lang w:val="en"/>
              </w:rPr>
              <w:t>Students explain plans for simple budgets. They check the reasonableness of answers using estimation and rounding.</w:t>
            </w:r>
          </w:p>
          <w:p w14:paraId="48CAE31B" w14:textId="77777777" w:rsidR="0046195A" w:rsidRPr="009D006C" w:rsidRDefault="0046195A" w:rsidP="0046195A">
            <w:pPr>
              <w:spacing w:before="0" w:after="0"/>
              <w:rPr>
                <w:rFonts w:ascii="Arial" w:hAnsi="Arial" w:cs="Arial"/>
                <w:sz w:val="15"/>
                <w:szCs w:val="15"/>
                <w:lang w:val="en"/>
              </w:rPr>
            </w:pPr>
          </w:p>
          <w:p w14:paraId="2A7750D0" w14:textId="32B22B31"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Number </w:t>
            </w:r>
          </w:p>
          <w:p w14:paraId="3E63F269"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1B577E7D"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lang w:val="en"/>
              </w:rPr>
              <w:t>Students identify and describe factors and multiples. They solve simple problems involving the four operations using a range of strategies. Students identify and explain strategies for finding unknown quantities in number sentences involving the four operations.</w:t>
            </w:r>
          </w:p>
        </w:tc>
      </w:tr>
      <w:tr w:rsidR="009D006C" w:rsidRPr="009D006C" w14:paraId="16B4FA19" w14:textId="77777777" w:rsidTr="00E06DC7">
        <w:trPr>
          <w:cantSplit/>
          <w:trHeight w:val="1134"/>
        </w:trPr>
        <w:tc>
          <w:tcPr>
            <w:tcW w:w="234" w:type="dxa"/>
            <w:vMerge w:val="restart"/>
            <w:textDirection w:val="btLr"/>
          </w:tcPr>
          <w:p w14:paraId="3288CFEC" w14:textId="77777777" w:rsidR="00B825C9" w:rsidRPr="009D006C" w:rsidRDefault="00B825C9" w:rsidP="0046195A">
            <w:pPr>
              <w:spacing w:before="0" w:after="0"/>
              <w:ind w:left="113" w:right="113"/>
              <w:rPr>
                <w:rFonts w:ascii="Arial" w:hAnsi="Arial" w:cs="Arial"/>
                <w:sz w:val="15"/>
                <w:szCs w:val="15"/>
              </w:rPr>
            </w:pPr>
          </w:p>
        </w:tc>
        <w:tc>
          <w:tcPr>
            <w:tcW w:w="400" w:type="dxa"/>
            <w:shd w:val="clear" w:color="auto" w:fill="70AD47" w:themeFill="accent6"/>
            <w:textDirection w:val="btLr"/>
          </w:tcPr>
          <w:p w14:paraId="459D5777" w14:textId="77777777" w:rsidR="00B825C9" w:rsidRPr="009D006C" w:rsidRDefault="00B825C9" w:rsidP="0046195A">
            <w:pPr>
              <w:spacing w:before="0" w:after="0"/>
              <w:ind w:left="113" w:right="113"/>
              <w:jc w:val="center"/>
              <w:rPr>
                <w:rFonts w:ascii="Arial" w:hAnsi="Arial" w:cs="Arial"/>
                <w:sz w:val="15"/>
                <w:szCs w:val="15"/>
              </w:rPr>
            </w:pPr>
            <w:r w:rsidRPr="009D006C">
              <w:rPr>
                <w:rFonts w:ascii="Arial" w:hAnsi="Arial" w:cs="Arial"/>
                <w:sz w:val="15"/>
                <w:szCs w:val="15"/>
              </w:rPr>
              <w:t>Science</w:t>
            </w:r>
          </w:p>
          <w:p w14:paraId="40315C0D" w14:textId="77777777" w:rsidR="00B825C9" w:rsidRPr="009D006C" w:rsidRDefault="00B825C9" w:rsidP="0046195A">
            <w:pPr>
              <w:spacing w:before="0" w:after="0"/>
              <w:ind w:left="113" w:right="113"/>
              <w:rPr>
                <w:rFonts w:ascii="Arial" w:hAnsi="Arial" w:cs="Arial"/>
                <w:sz w:val="15"/>
                <w:szCs w:val="15"/>
              </w:rPr>
            </w:pPr>
          </w:p>
        </w:tc>
        <w:tc>
          <w:tcPr>
            <w:tcW w:w="3817" w:type="dxa"/>
            <w:gridSpan w:val="4"/>
          </w:tcPr>
          <w:p w14:paraId="419C9874" w14:textId="5E63B9EC" w:rsidR="00CF31AA" w:rsidRDefault="00CF31AA" w:rsidP="00CF31AA">
            <w:pPr>
              <w:spacing w:before="0" w:after="0"/>
              <w:rPr>
                <w:rFonts w:ascii="Arial" w:hAnsi="Arial" w:cs="Arial"/>
                <w:b/>
                <w:bCs/>
                <w:sz w:val="15"/>
                <w:szCs w:val="15"/>
              </w:rPr>
            </w:pPr>
            <w:r w:rsidRPr="009D006C">
              <w:rPr>
                <w:rFonts w:ascii="Arial" w:hAnsi="Arial" w:cs="Arial"/>
                <w:b/>
                <w:bCs/>
                <w:sz w:val="15"/>
                <w:szCs w:val="15"/>
              </w:rPr>
              <w:t>Now you see it</w:t>
            </w:r>
          </w:p>
          <w:p w14:paraId="7B32094F" w14:textId="77777777" w:rsidR="00CF31AA" w:rsidRPr="009D006C" w:rsidRDefault="00CF31AA" w:rsidP="00CF31AA">
            <w:pPr>
              <w:spacing w:before="0" w:after="0"/>
              <w:rPr>
                <w:rFonts w:ascii="Arial" w:hAnsi="Arial" w:cs="Arial"/>
                <w:bCs/>
                <w:sz w:val="15"/>
                <w:szCs w:val="15"/>
              </w:rPr>
            </w:pPr>
            <w:r w:rsidRPr="009D006C">
              <w:rPr>
                <w:rFonts w:ascii="Arial" w:hAnsi="Arial" w:cs="Arial"/>
                <w:bCs/>
                <w:sz w:val="15"/>
                <w:szCs w:val="15"/>
              </w:rPr>
              <w:t>Students investigate the properties of light and the formation of shadows. They investigate reflection angles, how refraction affects our perceptions of an object's location, how filters absorb light and affect how we perceive the colour of objects, and the relationship between light source distance and shadow height. They plan investigations including posing questions, making predictions, and following and developing methods. They analyse and represent data and communicate findings using a range of text types, including reports and labelled and ray diagrams. They explore the role of light in everyday objects and devices and consider how improved technology has changed devices and affected peoples' lives.</w:t>
            </w:r>
          </w:p>
          <w:p w14:paraId="1562EE9E" w14:textId="77777777" w:rsidR="00B825C9" w:rsidRPr="009D006C" w:rsidRDefault="00B825C9" w:rsidP="00CF31AA">
            <w:pPr>
              <w:spacing w:before="0" w:after="0"/>
              <w:rPr>
                <w:rFonts w:ascii="Arial" w:hAnsi="Arial" w:cs="Arial"/>
                <w:noProof/>
                <w:sz w:val="15"/>
                <w:szCs w:val="15"/>
              </w:rPr>
            </w:pPr>
          </w:p>
        </w:tc>
        <w:tc>
          <w:tcPr>
            <w:tcW w:w="3238" w:type="dxa"/>
            <w:gridSpan w:val="3"/>
          </w:tcPr>
          <w:p w14:paraId="4D848D75" w14:textId="6D6019C0" w:rsidR="00CF31AA" w:rsidRDefault="00CF31AA" w:rsidP="00CF31AA">
            <w:pPr>
              <w:spacing w:before="0" w:after="0"/>
              <w:rPr>
                <w:rFonts w:ascii="Arial" w:hAnsi="Arial" w:cs="Arial"/>
                <w:b/>
                <w:noProof/>
                <w:sz w:val="15"/>
                <w:szCs w:val="15"/>
              </w:rPr>
            </w:pPr>
            <w:r w:rsidRPr="009D006C">
              <w:rPr>
                <w:rFonts w:ascii="Arial" w:hAnsi="Arial" w:cs="Arial"/>
                <w:b/>
                <w:noProof/>
                <w:sz w:val="15"/>
                <w:szCs w:val="15"/>
              </w:rPr>
              <w:t>Survival in the environment</w:t>
            </w:r>
          </w:p>
          <w:p w14:paraId="649BE7F9" w14:textId="77777777" w:rsidR="00CF31AA" w:rsidRPr="009D006C" w:rsidRDefault="00CF31AA" w:rsidP="00CF31AA">
            <w:pPr>
              <w:spacing w:before="0" w:after="0"/>
              <w:rPr>
                <w:rFonts w:ascii="Arial" w:hAnsi="Arial" w:cs="Arial"/>
                <w:noProof/>
                <w:sz w:val="15"/>
                <w:szCs w:val="15"/>
              </w:rPr>
            </w:pPr>
            <w:r w:rsidRPr="009D006C">
              <w:rPr>
                <w:rFonts w:ascii="Arial" w:hAnsi="Arial" w:cs="Arial"/>
                <w:noProof/>
                <w:sz w:val="15"/>
                <w:szCs w:val="15"/>
              </w:rPr>
              <w:t>Students analyse the structural features and behavioural adaptations that assist living things to survive in their environment. They understand that science involves using evidence and comparing data to develop explanations. Students investigate the relationships between the factors that influence how plants and animals survive in their environments, including those that survive in extreme environments, and use this knowledge to design creatures with adaptations that are suitable for survival in prescribed environments.</w:t>
            </w:r>
          </w:p>
          <w:p w14:paraId="33A00913" w14:textId="640CC171" w:rsidR="00CF31AA" w:rsidRPr="009D006C" w:rsidRDefault="00CF31AA" w:rsidP="00B825C9">
            <w:pPr>
              <w:spacing w:before="0" w:after="0"/>
              <w:rPr>
                <w:rFonts w:ascii="Arial" w:hAnsi="Arial" w:cs="Arial"/>
                <w:b/>
                <w:bCs/>
                <w:sz w:val="15"/>
                <w:szCs w:val="15"/>
              </w:rPr>
            </w:pPr>
          </w:p>
        </w:tc>
        <w:tc>
          <w:tcPr>
            <w:tcW w:w="3395" w:type="dxa"/>
            <w:gridSpan w:val="4"/>
          </w:tcPr>
          <w:p w14:paraId="06A6D5AA" w14:textId="4EC6B4A5" w:rsidR="00B825C9" w:rsidRDefault="00B825C9" w:rsidP="00B825C9">
            <w:pPr>
              <w:spacing w:before="0" w:after="0"/>
              <w:rPr>
                <w:rFonts w:ascii="Arial" w:hAnsi="Arial" w:cs="Arial"/>
                <w:b/>
                <w:bCs/>
                <w:sz w:val="15"/>
                <w:szCs w:val="15"/>
              </w:rPr>
            </w:pPr>
            <w:r w:rsidRPr="009D006C">
              <w:rPr>
                <w:rFonts w:ascii="Arial" w:hAnsi="Arial" w:cs="Arial"/>
                <w:b/>
                <w:bCs/>
                <w:sz w:val="15"/>
                <w:szCs w:val="15"/>
              </w:rPr>
              <w:t>Our place in the solar system</w:t>
            </w:r>
          </w:p>
          <w:p w14:paraId="495FA0BE" w14:textId="77777777" w:rsidR="00B825C9" w:rsidRPr="009D006C" w:rsidRDefault="00B825C9" w:rsidP="00B825C9">
            <w:pPr>
              <w:spacing w:before="0" w:after="0"/>
              <w:rPr>
                <w:rFonts w:ascii="Arial" w:hAnsi="Arial" w:cs="Arial"/>
                <w:bCs/>
                <w:sz w:val="15"/>
                <w:szCs w:val="15"/>
              </w:rPr>
            </w:pPr>
            <w:r w:rsidRPr="009D006C">
              <w:rPr>
                <w:rFonts w:ascii="Arial" w:hAnsi="Arial" w:cs="Arial"/>
                <w:bCs/>
                <w:sz w:val="15"/>
                <w:szCs w:val="15"/>
              </w:rPr>
              <w:t>Students describe the key features of our solar system including planets and stars. They discuss scientific developments that have affected people's lives and describe details of contributions to our knowledge of the solar system from a range of people. With guidance, students will pose questions, plan and conduct investigations to answer questions and solve problems. They decide on variables to change and measure to conduct fair tests. Students communicate their ideas in a variety of multimodal texts including recording in data sheets and as a report for popular media.</w:t>
            </w:r>
          </w:p>
          <w:p w14:paraId="727A1C9D" w14:textId="77777777" w:rsidR="00B825C9" w:rsidRPr="009D006C" w:rsidRDefault="00B825C9" w:rsidP="0046195A">
            <w:pPr>
              <w:spacing w:before="0" w:after="0"/>
              <w:rPr>
                <w:rFonts w:ascii="Arial" w:hAnsi="Arial" w:cs="Arial"/>
                <w:bCs/>
                <w:sz w:val="15"/>
                <w:szCs w:val="15"/>
              </w:rPr>
            </w:pPr>
          </w:p>
          <w:p w14:paraId="28E2F93A" w14:textId="05D5B47F" w:rsidR="00B825C9" w:rsidRPr="009D006C" w:rsidRDefault="00B825C9" w:rsidP="0046195A">
            <w:pPr>
              <w:spacing w:before="0" w:after="0"/>
              <w:rPr>
                <w:rFonts w:ascii="Arial" w:hAnsi="Arial" w:cs="Arial"/>
                <w:bCs/>
                <w:sz w:val="15"/>
                <w:szCs w:val="15"/>
              </w:rPr>
            </w:pPr>
          </w:p>
        </w:tc>
        <w:tc>
          <w:tcPr>
            <w:tcW w:w="4323" w:type="dxa"/>
            <w:gridSpan w:val="4"/>
          </w:tcPr>
          <w:p w14:paraId="267FE191" w14:textId="3FF990E7" w:rsidR="00B825C9" w:rsidRDefault="00B825C9" w:rsidP="0046195A">
            <w:pPr>
              <w:spacing w:before="0" w:after="0"/>
              <w:rPr>
                <w:rFonts w:ascii="Arial" w:hAnsi="Arial" w:cs="Arial"/>
                <w:b/>
                <w:bCs/>
                <w:sz w:val="15"/>
                <w:szCs w:val="15"/>
              </w:rPr>
            </w:pPr>
            <w:r w:rsidRPr="009D006C">
              <w:rPr>
                <w:rFonts w:ascii="Arial" w:hAnsi="Arial" w:cs="Arial"/>
                <w:b/>
                <w:bCs/>
                <w:sz w:val="15"/>
                <w:szCs w:val="15"/>
              </w:rPr>
              <w:t>Matter matters</w:t>
            </w:r>
          </w:p>
          <w:p w14:paraId="12FD33B2" w14:textId="77777777" w:rsidR="00B825C9" w:rsidRPr="009D006C" w:rsidRDefault="00B825C9" w:rsidP="0046195A">
            <w:pPr>
              <w:spacing w:before="0" w:after="0"/>
              <w:rPr>
                <w:rFonts w:ascii="Arial" w:hAnsi="Arial" w:cs="Arial"/>
                <w:bCs/>
                <w:sz w:val="15"/>
                <w:szCs w:val="15"/>
              </w:rPr>
            </w:pPr>
            <w:r w:rsidRPr="009D006C">
              <w:rPr>
                <w:rFonts w:ascii="Arial" w:hAnsi="Arial" w:cs="Arial"/>
                <w:bCs/>
                <w:sz w:val="15"/>
                <w:szCs w:val="15"/>
              </w:rPr>
              <w:t>Students broaden their classification of matter to include gases and begin to see how matter structures the world around them. They understand that solids, liquids and gases have some shared and some distinct observable properties and can behave in different ways. Students pose questions, make predictions and plan investigation methods into the observable properties and behaviours of solids, liquids and gases. They represent data and observations in tables and graphs. They identify patterns and relationships in data and compare patterns with their predictions when suggesting explanations.  They suggest ways to improve fairness and accuracy of their investigation.</w:t>
            </w:r>
          </w:p>
        </w:tc>
      </w:tr>
      <w:tr w:rsidR="009D006C" w:rsidRPr="009D006C" w14:paraId="10002B95" w14:textId="77777777" w:rsidTr="00E06DC7">
        <w:trPr>
          <w:cantSplit/>
          <w:trHeight w:val="1134"/>
        </w:trPr>
        <w:tc>
          <w:tcPr>
            <w:tcW w:w="234" w:type="dxa"/>
            <w:vMerge/>
            <w:textDirection w:val="btLr"/>
          </w:tcPr>
          <w:p w14:paraId="37EB6108" w14:textId="77777777" w:rsidR="00B825C9" w:rsidRPr="009D006C" w:rsidRDefault="00B825C9" w:rsidP="0046195A">
            <w:pPr>
              <w:spacing w:before="0" w:after="0"/>
              <w:ind w:left="113" w:right="113"/>
              <w:rPr>
                <w:rFonts w:ascii="Arial" w:hAnsi="Arial" w:cs="Arial"/>
                <w:sz w:val="15"/>
                <w:szCs w:val="15"/>
              </w:rPr>
            </w:pPr>
          </w:p>
        </w:tc>
        <w:tc>
          <w:tcPr>
            <w:tcW w:w="400" w:type="dxa"/>
            <w:shd w:val="clear" w:color="auto" w:fill="70AD47" w:themeFill="accent6"/>
            <w:textDirection w:val="btLr"/>
          </w:tcPr>
          <w:p w14:paraId="5BF6427A" w14:textId="07D1856B" w:rsidR="00B825C9" w:rsidRPr="009D006C" w:rsidRDefault="00D03049" w:rsidP="0046195A">
            <w:pPr>
              <w:spacing w:before="0" w:after="0"/>
              <w:ind w:left="113" w:right="113"/>
              <w:jc w:val="center"/>
              <w:rPr>
                <w:rFonts w:ascii="Arial" w:hAnsi="Arial" w:cs="Arial"/>
                <w:sz w:val="15"/>
                <w:szCs w:val="15"/>
              </w:rPr>
            </w:pPr>
            <w:r w:rsidRPr="00A61F8A">
              <w:rPr>
                <w:rFonts w:ascii="Arial" w:hAnsi="Arial" w:cs="Arial"/>
                <w:sz w:val="13"/>
                <w:szCs w:val="15"/>
              </w:rPr>
              <w:t>Summative Assessment</w:t>
            </w:r>
          </w:p>
        </w:tc>
        <w:tc>
          <w:tcPr>
            <w:tcW w:w="3817" w:type="dxa"/>
            <w:gridSpan w:val="4"/>
          </w:tcPr>
          <w:p w14:paraId="4B69A459" w14:textId="756567AA" w:rsidR="0055473E" w:rsidRPr="009D006C" w:rsidRDefault="0055473E" w:rsidP="0055473E">
            <w:pPr>
              <w:spacing w:before="0" w:after="0"/>
              <w:rPr>
                <w:rFonts w:ascii="Arial" w:hAnsi="Arial" w:cs="Arial"/>
                <w:b/>
                <w:i/>
                <w:sz w:val="15"/>
                <w:szCs w:val="15"/>
              </w:rPr>
            </w:pPr>
            <w:r w:rsidRPr="009D006C">
              <w:rPr>
                <w:rFonts w:ascii="Arial" w:hAnsi="Arial" w:cs="Arial"/>
                <w:b/>
                <w:bCs/>
                <w:sz w:val="15"/>
                <w:szCs w:val="15"/>
              </w:rPr>
              <w:t>Exploring the transfer of light</w:t>
            </w:r>
            <w:r w:rsidRPr="009D006C">
              <w:rPr>
                <w:rFonts w:ascii="Arial" w:hAnsi="Arial" w:cs="Arial"/>
                <w:b/>
                <w:i/>
                <w:sz w:val="15"/>
                <w:szCs w:val="15"/>
              </w:rPr>
              <w:t xml:space="preserve"> </w:t>
            </w:r>
          </w:p>
          <w:p w14:paraId="2ED2DA93" w14:textId="77777777" w:rsidR="0055473E" w:rsidRPr="009D006C" w:rsidRDefault="0055473E" w:rsidP="0055473E">
            <w:pPr>
              <w:spacing w:before="0" w:after="0"/>
              <w:rPr>
                <w:rFonts w:ascii="Arial" w:hAnsi="Arial" w:cs="Arial"/>
                <w:i/>
                <w:sz w:val="15"/>
                <w:szCs w:val="15"/>
              </w:rPr>
            </w:pPr>
            <w:r w:rsidRPr="009D006C">
              <w:rPr>
                <w:rFonts w:ascii="Arial" w:hAnsi="Arial" w:cs="Arial"/>
                <w:i/>
                <w:sz w:val="15"/>
                <w:szCs w:val="15"/>
              </w:rPr>
              <w:t>Experimental investigation</w:t>
            </w:r>
          </w:p>
          <w:p w14:paraId="4880C1D7" w14:textId="6A1816FC" w:rsidR="00B825C9" w:rsidRPr="009D006C" w:rsidRDefault="0055473E" w:rsidP="0055473E">
            <w:pPr>
              <w:spacing w:before="0" w:after="0"/>
              <w:rPr>
                <w:rFonts w:ascii="Arial" w:hAnsi="Arial" w:cs="Arial"/>
                <w:b/>
                <w:sz w:val="15"/>
                <w:szCs w:val="15"/>
              </w:rPr>
            </w:pPr>
            <w:r w:rsidRPr="009D006C">
              <w:rPr>
                <w:rFonts w:ascii="Arial" w:hAnsi="Arial" w:cs="Arial"/>
                <w:sz w:val="15"/>
                <w:szCs w:val="15"/>
              </w:rPr>
              <w:t>Students plan, predict and conduct a fair investigation to explain everyday phenomena associated with the transfer of light. They discuss how scientific developments have affected people’s lives and help us solve problems. Students describe ways to improve the fairness of their investigation and communicate ideas and findings.</w:t>
            </w:r>
          </w:p>
        </w:tc>
        <w:tc>
          <w:tcPr>
            <w:tcW w:w="3238" w:type="dxa"/>
            <w:gridSpan w:val="3"/>
          </w:tcPr>
          <w:p w14:paraId="39E45EBA" w14:textId="3E6E0272" w:rsidR="0055473E" w:rsidRPr="009D006C" w:rsidRDefault="0055473E" w:rsidP="0055473E">
            <w:pPr>
              <w:spacing w:before="0" w:after="0"/>
              <w:rPr>
                <w:rFonts w:ascii="Arial" w:hAnsi="Arial" w:cs="Arial"/>
                <w:i/>
                <w:noProof/>
                <w:sz w:val="15"/>
                <w:szCs w:val="15"/>
              </w:rPr>
            </w:pPr>
            <w:r w:rsidRPr="009D006C">
              <w:rPr>
                <w:rFonts w:ascii="Arial" w:hAnsi="Arial" w:cs="Arial"/>
                <w:b/>
                <w:bCs/>
                <w:noProof/>
                <w:sz w:val="15"/>
                <w:szCs w:val="15"/>
              </w:rPr>
              <w:t>Creating a creature</w:t>
            </w:r>
            <w:r w:rsidRPr="009D006C">
              <w:rPr>
                <w:rFonts w:ascii="Arial" w:hAnsi="Arial" w:cs="Arial"/>
                <w:i/>
                <w:noProof/>
                <w:sz w:val="15"/>
                <w:szCs w:val="15"/>
              </w:rPr>
              <w:t xml:space="preserve"> </w:t>
            </w:r>
          </w:p>
          <w:p w14:paraId="0912D107" w14:textId="77777777" w:rsidR="0055473E" w:rsidRPr="009D006C" w:rsidRDefault="0055473E" w:rsidP="0055473E">
            <w:pPr>
              <w:spacing w:before="0" w:after="0"/>
              <w:rPr>
                <w:rFonts w:ascii="Arial" w:hAnsi="Arial" w:cs="Arial"/>
                <w:i/>
                <w:noProof/>
                <w:sz w:val="15"/>
                <w:szCs w:val="15"/>
              </w:rPr>
            </w:pPr>
            <w:r w:rsidRPr="009D006C">
              <w:rPr>
                <w:rFonts w:ascii="Arial" w:hAnsi="Arial" w:cs="Arial"/>
                <w:i/>
                <w:noProof/>
                <w:sz w:val="15"/>
                <w:szCs w:val="15"/>
              </w:rPr>
              <w:t>Multimodal presentation</w:t>
            </w:r>
          </w:p>
          <w:p w14:paraId="31E9A9A6" w14:textId="77777777" w:rsidR="0055473E" w:rsidRPr="009D006C" w:rsidRDefault="0055473E" w:rsidP="0055473E">
            <w:pPr>
              <w:spacing w:before="0" w:after="0"/>
              <w:rPr>
                <w:rFonts w:ascii="Arial" w:hAnsi="Arial" w:cs="Arial"/>
                <w:noProof/>
                <w:sz w:val="15"/>
                <w:szCs w:val="15"/>
              </w:rPr>
            </w:pPr>
            <w:r w:rsidRPr="009D006C">
              <w:rPr>
                <w:rFonts w:ascii="Arial" w:hAnsi="Arial" w:cs="Arial"/>
                <w:noProof/>
                <w:sz w:val="15"/>
                <w:szCs w:val="15"/>
              </w:rPr>
              <w:t>Students analyse how the form of living things enables them to function in their environments. They use environmental data when suggesting explanations for difference in structural features of creatures. Students communicate ideas using multimodal texts.</w:t>
            </w:r>
          </w:p>
          <w:p w14:paraId="1B5C3B29" w14:textId="3D4A90B7" w:rsidR="00B825C9" w:rsidRPr="009D006C" w:rsidRDefault="00B825C9" w:rsidP="00B825C9">
            <w:pPr>
              <w:spacing w:before="0" w:after="0"/>
              <w:rPr>
                <w:rFonts w:ascii="Arial" w:hAnsi="Arial" w:cs="Arial"/>
                <w:sz w:val="15"/>
                <w:szCs w:val="15"/>
              </w:rPr>
            </w:pPr>
          </w:p>
        </w:tc>
        <w:tc>
          <w:tcPr>
            <w:tcW w:w="3395" w:type="dxa"/>
            <w:gridSpan w:val="4"/>
          </w:tcPr>
          <w:p w14:paraId="306482CB" w14:textId="1B2AFF5A" w:rsidR="00B825C9" w:rsidRPr="009D006C" w:rsidRDefault="00B825C9" w:rsidP="00B825C9">
            <w:pPr>
              <w:spacing w:before="0" w:after="0"/>
              <w:rPr>
                <w:rFonts w:ascii="Arial" w:hAnsi="Arial" w:cs="Arial"/>
                <w:i/>
                <w:sz w:val="15"/>
                <w:szCs w:val="15"/>
              </w:rPr>
            </w:pPr>
            <w:r w:rsidRPr="009D006C">
              <w:rPr>
                <w:rFonts w:ascii="Arial" w:hAnsi="Arial" w:cs="Arial"/>
                <w:b/>
                <w:bCs/>
                <w:sz w:val="15"/>
                <w:szCs w:val="15"/>
              </w:rPr>
              <w:t>Exploring the solar system</w:t>
            </w:r>
            <w:r w:rsidRPr="009D006C">
              <w:rPr>
                <w:rFonts w:ascii="Arial" w:hAnsi="Arial" w:cs="Arial"/>
                <w:i/>
                <w:sz w:val="15"/>
                <w:szCs w:val="15"/>
              </w:rPr>
              <w:t xml:space="preserve"> </w:t>
            </w:r>
          </w:p>
          <w:p w14:paraId="1AFA7B64" w14:textId="77777777" w:rsidR="00B825C9" w:rsidRPr="009D006C" w:rsidRDefault="00B825C9" w:rsidP="00B825C9">
            <w:pPr>
              <w:spacing w:before="0" w:after="0"/>
              <w:rPr>
                <w:rFonts w:ascii="Arial" w:hAnsi="Arial" w:cs="Arial"/>
                <w:i/>
                <w:sz w:val="15"/>
                <w:szCs w:val="15"/>
              </w:rPr>
            </w:pPr>
            <w:r w:rsidRPr="009D006C">
              <w:rPr>
                <w:rFonts w:ascii="Arial" w:hAnsi="Arial" w:cs="Arial"/>
                <w:i/>
                <w:sz w:val="15"/>
                <w:szCs w:val="15"/>
              </w:rPr>
              <w:t>Multimodal presentation</w:t>
            </w:r>
          </w:p>
          <w:p w14:paraId="3A577CF7" w14:textId="165C7669" w:rsidR="00B825C9" w:rsidRPr="009D006C" w:rsidRDefault="00B825C9" w:rsidP="00B825C9">
            <w:pPr>
              <w:spacing w:before="0" w:after="0"/>
              <w:rPr>
                <w:rFonts w:ascii="Arial" w:hAnsi="Arial" w:cs="Arial"/>
                <w:sz w:val="15"/>
                <w:szCs w:val="15"/>
              </w:rPr>
            </w:pPr>
            <w:r w:rsidRPr="009D006C">
              <w:rPr>
                <w:rFonts w:ascii="Arial" w:hAnsi="Arial" w:cs="Arial"/>
                <w:sz w:val="15"/>
                <w:szCs w:val="15"/>
              </w:rPr>
              <w:t>Students describe key features of the solar system.  They describe how science knowledge develops from many people’s contributions and explain how scientific developments have affected people's lives and solved problems. Students communicate ideas using multimodal texts</w:t>
            </w:r>
          </w:p>
        </w:tc>
        <w:tc>
          <w:tcPr>
            <w:tcW w:w="4323" w:type="dxa"/>
            <w:gridSpan w:val="4"/>
          </w:tcPr>
          <w:p w14:paraId="4961D1F8" w14:textId="4EECAAC9" w:rsidR="00B825C9" w:rsidRPr="009D006C" w:rsidRDefault="00B825C9" w:rsidP="0046195A">
            <w:pPr>
              <w:spacing w:before="0" w:after="0"/>
              <w:rPr>
                <w:rFonts w:ascii="Arial" w:hAnsi="Arial" w:cs="Arial"/>
                <w:b/>
                <w:i/>
                <w:sz w:val="15"/>
                <w:szCs w:val="15"/>
              </w:rPr>
            </w:pPr>
            <w:r w:rsidRPr="009D006C">
              <w:rPr>
                <w:rFonts w:ascii="Arial" w:hAnsi="Arial" w:cs="Arial"/>
                <w:b/>
                <w:bCs/>
                <w:sz w:val="15"/>
                <w:szCs w:val="15"/>
              </w:rPr>
              <w:t>Investigating evaporation and explaining solids, liquids and gases</w:t>
            </w:r>
            <w:r w:rsidRPr="009D006C">
              <w:rPr>
                <w:rFonts w:ascii="Arial" w:hAnsi="Arial" w:cs="Arial"/>
                <w:b/>
                <w:i/>
                <w:sz w:val="15"/>
                <w:szCs w:val="15"/>
              </w:rPr>
              <w:t xml:space="preserve"> </w:t>
            </w:r>
          </w:p>
          <w:p w14:paraId="48C0E073" w14:textId="77777777" w:rsidR="00B825C9" w:rsidRPr="009D006C" w:rsidRDefault="00B825C9" w:rsidP="0046195A">
            <w:pPr>
              <w:spacing w:before="0" w:after="0"/>
              <w:rPr>
                <w:rFonts w:ascii="Arial" w:hAnsi="Arial" w:cs="Arial"/>
                <w:i/>
                <w:sz w:val="15"/>
                <w:szCs w:val="15"/>
              </w:rPr>
            </w:pPr>
            <w:r w:rsidRPr="009D006C">
              <w:rPr>
                <w:rFonts w:ascii="Arial" w:hAnsi="Arial" w:cs="Arial"/>
                <w:i/>
                <w:sz w:val="15"/>
                <w:szCs w:val="15"/>
              </w:rPr>
              <w:t>Experimental Investigation</w:t>
            </w:r>
          </w:p>
          <w:p w14:paraId="545B0B66" w14:textId="77777777" w:rsidR="00B825C9" w:rsidRPr="009D006C" w:rsidRDefault="00B825C9" w:rsidP="0046195A">
            <w:pPr>
              <w:spacing w:before="0" w:after="0"/>
              <w:rPr>
                <w:rFonts w:ascii="Arial" w:hAnsi="Arial" w:cs="Arial"/>
                <w:sz w:val="15"/>
                <w:szCs w:val="15"/>
              </w:rPr>
            </w:pPr>
            <w:r w:rsidRPr="009D006C">
              <w:rPr>
                <w:rFonts w:ascii="Arial" w:hAnsi="Arial" w:cs="Arial"/>
                <w:sz w:val="15"/>
                <w:szCs w:val="15"/>
              </w:rPr>
              <w:t>Students plan, conduct and evaluate an investigation into a variable that affects evaporation and describe and apply knowledge of the properties of solids, liquids and gases. They communicate ideas and findings using multimodal texts.</w:t>
            </w:r>
          </w:p>
          <w:p w14:paraId="481F8A99" w14:textId="77777777" w:rsidR="00B825C9" w:rsidRPr="009D006C" w:rsidRDefault="00B825C9" w:rsidP="0046195A">
            <w:pPr>
              <w:spacing w:before="0" w:after="0"/>
              <w:rPr>
                <w:rFonts w:ascii="Arial" w:hAnsi="Arial" w:cs="Arial"/>
                <w:sz w:val="15"/>
                <w:szCs w:val="15"/>
              </w:rPr>
            </w:pPr>
          </w:p>
          <w:p w14:paraId="4C49C59C" w14:textId="2EFF7AFA" w:rsidR="00B825C9" w:rsidRPr="009D006C" w:rsidRDefault="00B825C9" w:rsidP="00B825C9">
            <w:pPr>
              <w:spacing w:before="0" w:after="0"/>
              <w:rPr>
                <w:rFonts w:ascii="Arial" w:hAnsi="Arial" w:cs="Arial"/>
                <w:sz w:val="15"/>
                <w:szCs w:val="15"/>
              </w:rPr>
            </w:pPr>
            <w:r w:rsidRPr="009D006C">
              <w:rPr>
                <w:rFonts w:ascii="Arial" w:hAnsi="Arial" w:cs="Arial"/>
                <w:sz w:val="15"/>
                <w:szCs w:val="15"/>
              </w:rPr>
              <w:t>.</w:t>
            </w:r>
          </w:p>
          <w:p w14:paraId="2A6F6EF3" w14:textId="43D11BAD" w:rsidR="00B825C9" w:rsidRPr="009D006C" w:rsidRDefault="00B825C9" w:rsidP="0046195A">
            <w:pPr>
              <w:spacing w:before="0" w:after="0"/>
              <w:rPr>
                <w:rFonts w:ascii="Arial" w:hAnsi="Arial" w:cs="Arial"/>
                <w:sz w:val="15"/>
                <w:szCs w:val="15"/>
              </w:rPr>
            </w:pPr>
          </w:p>
        </w:tc>
      </w:tr>
      <w:tr w:rsidR="009D006C" w:rsidRPr="009D006C" w14:paraId="0B200665" w14:textId="77777777" w:rsidTr="00E06DC7">
        <w:trPr>
          <w:cantSplit/>
          <w:trHeight w:val="1134"/>
        </w:trPr>
        <w:tc>
          <w:tcPr>
            <w:tcW w:w="234" w:type="dxa"/>
          </w:tcPr>
          <w:p w14:paraId="7194BBA8" w14:textId="77777777" w:rsidR="0046195A" w:rsidRPr="009D006C" w:rsidRDefault="0046195A" w:rsidP="0046195A">
            <w:pPr>
              <w:spacing w:before="0" w:after="0"/>
              <w:rPr>
                <w:rFonts w:ascii="Arial" w:hAnsi="Arial" w:cs="Arial"/>
                <w:sz w:val="15"/>
                <w:szCs w:val="15"/>
              </w:rPr>
            </w:pPr>
          </w:p>
        </w:tc>
        <w:tc>
          <w:tcPr>
            <w:tcW w:w="400" w:type="dxa"/>
            <w:shd w:val="clear" w:color="auto" w:fill="FF0000"/>
            <w:textDirection w:val="btLr"/>
          </w:tcPr>
          <w:p w14:paraId="71F015A3" w14:textId="77777777" w:rsidR="0046195A" w:rsidRPr="009D006C" w:rsidRDefault="0046195A" w:rsidP="0046195A">
            <w:pPr>
              <w:spacing w:before="0" w:after="0"/>
              <w:ind w:left="113" w:right="113"/>
              <w:jc w:val="center"/>
              <w:rPr>
                <w:rFonts w:ascii="Arial" w:hAnsi="Arial" w:cs="Arial"/>
                <w:sz w:val="15"/>
                <w:szCs w:val="15"/>
              </w:rPr>
            </w:pPr>
            <w:r w:rsidRPr="009D006C">
              <w:rPr>
                <w:rFonts w:ascii="Arial" w:hAnsi="Arial" w:cs="Arial"/>
                <w:sz w:val="15"/>
                <w:szCs w:val="15"/>
              </w:rPr>
              <w:t>HASS</w:t>
            </w:r>
          </w:p>
        </w:tc>
        <w:tc>
          <w:tcPr>
            <w:tcW w:w="2953" w:type="dxa"/>
          </w:tcPr>
          <w:p w14:paraId="227B06ED" w14:textId="64D7C611" w:rsidR="0046195A" w:rsidRPr="009D006C" w:rsidRDefault="0046195A" w:rsidP="0046195A">
            <w:pPr>
              <w:autoSpaceDE w:val="0"/>
              <w:autoSpaceDN w:val="0"/>
              <w:adjustRightInd w:val="0"/>
              <w:spacing w:before="0" w:after="0"/>
              <w:rPr>
                <w:rFonts w:ascii="Arial" w:hAnsi="Arial" w:cs="Arial"/>
                <w:sz w:val="15"/>
                <w:szCs w:val="15"/>
              </w:rPr>
            </w:pPr>
            <w:r w:rsidRPr="009D006C">
              <w:rPr>
                <w:rFonts w:ascii="Arial" w:hAnsi="Arial" w:cs="Arial"/>
                <w:b/>
                <w:sz w:val="15"/>
                <w:szCs w:val="15"/>
              </w:rPr>
              <w:t>People and the environment</w:t>
            </w:r>
          </w:p>
          <w:p w14:paraId="64C57D8C" w14:textId="77777777" w:rsidR="0046195A" w:rsidRPr="009D006C" w:rsidRDefault="004619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Inquiry questions:</w:t>
            </w:r>
          </w:p>
          <w:p w14:paraId="076E60B2" w14:textId="77777777" w:rsidR="0046195A" w:rsidRPr="009D006C" w:rsidRDefault="0046195A" w:rsidP="0046195A">
            <w:pPr>
              <w:autoSpaceDE w:val="0"/>
              <w:autoSpaceDN w:val="0"/>
              <w:adjustRightInd w:val="0"/>
              <w:spacing w:before="0" w:after="0"/>
              <w:rPr>
                <w:rFonts w:ascii="Arial" w:hAnsi="Arial" w:cs="Arial"/>
                <w:i/>
                <w:sz w:val="15"/>
                <w:szCs w:val="15"/>
              </w:rPr>
            </w:pPr>
            <w:r w:rsidRPr="009D006C">
              <w:rPr>
                <w:rFonts w:ascii="Arial" w:hAnsi="Arial" w:cs="Arial"/>
                <w:i/>
                <w:sz w:val="15"/>
                <w:szCs w:val="15"/>
              </w:rPr>
              <w:t>How do people and environments influence one another?</w:t>
            </w:r>
          </w:p>
          <w:p w14:paraId="3080314E" w14:textId="77777777" w:rsidR="0046195A" w:rsidRPr="009D006C" w:rsidRDefault="004619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 this unit, students will investigate:</w:t>
            </w:r>
          </w:p>
          <w:p w14:paraId="40F0505B"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the characteristics of places in Europe and North America and the location of their major countries in relation to Australia </w:t>
            </w:r>
          </w:p>
          <w:p w14:paraId="5E4796C9"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the human and environmental factors that influence the characteristics of places and the interconnections between people and environments</w:t>
            </w:r>
          </w:p>
          <w:p w14:paraId="7B709427"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the impact of human actions on the environmental characteristics of places in two countries in Europe and North America</w:t>
            </w:r>
          </w:p>
          <w:p w14:paraId="28F09507"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how to complete maps using cartographic conventions</w:t>
            </w:r>
          </w:p>
          <w:p w14:paraId="309206EF"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the language used to describe the relative location of places at a national scale</w:t>
            </w:r>
          </w:p>
          <w:p w14:paraId="6D20CD0C" w14:textId="77777777" w:rsidR="0046195A" w:rsidRPr="009D006C" w:rsidRDefault="004619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how to represent and interpret data to identify simple patterns, trends, spatial distribution, infer relationships and draw conclusions.</w:t>
            </w:r>
          </w:p>
        </w:tc>
        <w:tc>
          <w:tcPr>
            <w:tcW w:w="2955" w:type="dxa"/>
            <w:gridSpan w:val="5"/>
          </w:tcPr>
          <w:p w14:paraId="1E67377A" w14:textId="57836386"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b/>
                <w:sz w:val="15"/>
                <w:szCs w:val="15"/>
                <w:lang w:eastAsia="en-US"/>
              </w:rPr>
              <w:t>Managing Australian communities</w:t>
            </w:r>
          </w:p>
          <w:p w14:paraId="78C80F5F"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2E02975D"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How are people and environments managed in Australian communities?</w:t>
            </w:r>
          </w:p>
          <w:p w14:paraId="34759B56"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 will investigate:</w:t>
            </w:r>
          </w:p>
          <w:p w14:paraId="1ED4EFD6"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how places are affected by the interconnection between people, places and environments</w:t>
            </w:r>
          </w:p>
          <w:p w14:paraId="6A01A40E"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the influence of people on the human characteristics of places, including how the use of space within a place is organised</w:t>
            </w:r>
          </w:p>
          <w:p w14:paraId="5BFF9995"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how laws impact on the lives of people in the present</w:t>
            </w:r>
          </w:p>
          <w:p w14:paraId="77B3C390"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the ways of living of Aboriginal peoples and Torres Strait Islander peoples, particularly in relation to land and resource management</w:t>
            </w:r>
          </w:p>
          <w:p w14:paraId="466274BB"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environmental challenges in the form of natural hazards</w:t>
            </w:r>
          </w:p>
          <w:p w14:paraId="4A2508DE" w14:textId="77777777" w:rsidR="0046195A" w:rsidRPr="009D006C" w:rsidRDefault="0046195A" w:rsidP="00215DE3">
            <w:pPr>
              <w:widowControl w:val="0"/>
              <w:numPr>
                <w:ilvl w:val="0"/>
                <w:numId w:val="6"/>
              </w:numPr>
              <w:autoSpaceDE w:val="0"/>
              <w:autoSpaceDN w:val="0"/>
              <w:adjustRightInd w:val="0"/>
              <w:spacing w:before="0" w:after="0"/>
              <w:ind w:left="219" w:hanging="219"/>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 ways in which people respond to a geographical challenge and the possible effects of actions.</w:t>
            </w:r>
          </w:p>
        </w:tc>
        <w:tc>
          <w:tcPr>
            <w:tcW w:w="2955" w:type="dxa"/>
            <w:gridSpan w:val="4"/>
          </w:tcPr>
          <w:p w14:paraId="09D20BD0" w14:textId="533ED6D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b/>
                <w:sz w:val="15"/>
                <w:szCs w:val="15"/>
                <w:lang w:eastAsia="en-US"/>
              </w:rPr>
              <w:t>Participating in Australian Communities</w:t>
            </w:r>
          </w:p>
          <w:p w14:paraId="5A1BD1E6"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78504C41"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How have people enacted their values and perceptions about their community, other people and places, past and present?</w:t>
            </w:r>
          </w:p>
          <w:p w14:paraId="3B8A4270"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 will investigate:</w:t>
            </w:r>
          </w:p>
          <w:p w14:paraId="4223A106"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the key values of Australia’s liberal democratic system of government, particularly the values of freedom, equality, fairness and justice</w:t>
            </w:r>
          </w:p>
          <w:p w14:paraId="6BE530F4"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significant past developments, events, individuals and groups that impacted on the development law and democracy in Australia, particularly the Eureka Stockade and Peter Lalor  </w:t>
            </w:r>
          </w:p>
          <w:p w14:paraId="5293EF4F"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representative democracy and voting processes in Australia</w:t>
            </w:r>
          </w:p>
          <w:p w14:paraId="10508E7B"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how laws impacted on the lives of people in the past.</w:t>
            </w:r>
          </w:p>
          <w:p w14:paraId="7D76C3EB"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p>
        </w:tc>
        <w:tc>
          <w:tcPr>
            <w:tcW w:w="2955" w:type="dxa"/>
            <w:gridSpan w:val="4"/>
          </w:tcPr>
          <w:p w14:paraId="50471A43" w14:textId="55A9BF2F"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b/>
                <w:sz w:val="15"/>
                <w:szCs w:val="15"/>
                <w:lang w:eastAsia="en-US"/>
              </w:rPr>
              <w:t>Communities in colonial Australia (1800’s)</w:t>
            </w:r>
          </w:p>
          <w:p w14:paraId="52C75AF9"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44F9EC1B"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How have individuals and groups in the colonial past contributed to the development of Australia?</w:t>
            </w:r>
          </w:p>
          <w:p w14:paraId="42E3A5FE"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 will investigate:</w:t>
            </w:r>
          </w:p>
          <w:p w14:paraId="3263E77A"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key events related to the development of British colonies  in Australia after 1800</w:t>
            </w:r>
          </w:p>
          <w:p w14:paraId="3DB403DE"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the economic, political and social reasons for colonial developments in Australia after 1800 </w:t>
            </w:r>
          </w:p>
          <w:p w14:paraId="3E053F9A"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aspects of daily life for different groups of people during the colonial period in Australia</w:t>
            </w:r>
          </w:p>
          <w:p w14:paraId="6A65DC9F"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the effects that colonisation had on the lives of Aboriginal peoples and on the environment</w:t>
            </w:r>
          </w:p>
          <w:p w14:paraId="60CDAC42"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significant developments and events that impacted on the development of colonial Australia, including the gold rushes and inland exploration</w:t>
            </w:r>
          </w:p>
          <w:p w14:paraId="4D563A6A"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the significance of individuals and groups in shaping the colonies, especially through inland exploration.</w:t>
            </w:r>
          </w:p>
        </w:tc>
        <w:tc>
          <w:tcPr>
            <w:tcW w:w="2955" w:type="dxa"/>
          </w:tcPr>
          <w:p w14:paraId="000BD791" w14:textId="7BEE19E9" w:rsidR="0046195A" w:rsidRDefault="004619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Australian communities of the future</w:t>
            </w:r>
          </w:p>
          <w:p w14:paraId="7864FD72" w14:textId="32B5084E" w:rsidR="0055473E" w:rsidRPr="0055473E" w:rsidRDefault="0055473E"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55473E">
              <w:rPr>
                <w:rFonts w:ascii="Arial" w:eastAsia="Cambria" w:hAnsi="Arial" w:cs="Arial"/>
                <w:b/>
                <w:sz w:val="15"/>
                <w:szCs w:val="15"/>
                <w:lang w:eastAsia="en-US"/>
              </w:rPr>
              <w:t>Linked with Maths and Design Technology</w:t>
            </w:r>
          </w:p>
          <w:p w14:paraId="61598E18"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43AD264E"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 xml:space="preserve">What is the relationship between environments and my role as a consumer? </w:t>
            </w:r>
          </w:p>
          <w:p w14:paraId="64A361EA" w14:textId="77777777" w:rsidR="0046195A" w:rsidRPr="009D006C" w:rsidRDefault="004619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 will investigate:</w:t>
            </w:r>
          </w:p>
          <w:p w14:paraId="6AF03734"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a familiar personal or community economics or business issue they may experience in their everyday life </w:t>
            </w:r>
          </w:p>
          <w:p w14:paraId="1C82C6FF"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how to distinguish between needs and wants, and recognise why choices need to be made about how limited resources are used </w:t>
            </w:r>
          </w:p>
          <w:p w14:paraId="6018D6E9"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how different types of resources are used by societies to satisfy needs and wants of present and future generations</w:t>
            </w:r>
          </w:p>
          <w:p w14:paraId="33F9A447" w14:textId="77777777" w:rsidR="0046195A" w:rsidRPr="009D006C" w:rsidRDefault="0046195A" w:rsidP="00215DE3">
            <w:pPr>
              <w:widowControl w:val="0"/>
              <w:numPr>
                <w:ilvl w:val="0"/>
                <w:numId w:val="6"/>
              </w:numPr>
              <w:autoSpaceDE w:val="0"/>
              <w:autoSpaceDN w:val="0"/>
              <w:adjustRightInd w:val="0"/>
              <w:spacing w:before="0" w:after="0"/>
              <w:ind w:left="213" w:hanging="213"/>
              <w:textAlignment w:val="center"/>
              <w:rPr>
                <w:rFonts w:ascii="Arial" w:eastAsia="Cambria" w:hAnsi="Arial" w:cs="Arial"/>
                <w:sz w:val="15"/>
                <w:szCs w:val="15"/>
                <w:lang w:eastAsia="en-US"/>
              </w:rPr>
            </w:pPr>
            <w:r w:rsidRPr="009D006C">
              <w:rPr>
                <w:rFonts w:ascii="Arial" w:eastAsia="Cambria" w:hAnsi="Arial" w:cs="Arial"/>
                <w:sz w:val="15"/>
                <w:szCs w:val="15"/>
                <w:lang w:eastAsia="en-US"/>
              </w:rPr>
              <w:t>how a variety of factors influence consumer choices, and that different strategies can be used to help make informed personal consumer and financial choices.</w:t>
            </w:r>
          </w:p>
        </w:tc>
      </w:tr>
      <w:tr w:rsidR="009D006C" w:rsidRPr="009D006C" w14:paraId="08E8748B" w14:textId="77777777" w:rsidTr="00E06DC7">
        <w:trPr>
          <w:cantSplit/>
          <w:trHeight w:val="1134"/>
        </w:trPr>
        <w:tc>
          <w:tcPr>
            <w:tcW w:w="234" w:type="dxa"/>
          </w:tcPr>
          <w:p w14:paraId="66A218EC" w14:textId="77777777" w:rsidR="0046195A" w:rsidRPr="009D006C" w:rsidRDefault="0046195A" w:rsidP="0046195A">
            <w:pPr>
              <w:spacing w:before="0" w:after="0"/>
              <w:rPr>
                <w:rFonts w:ascii="Arial" w:hAnsi="Arial" w:cs="Arial"/>
                <w:sz w:val="15"/>
                <w:szCs w:val="15"/>
              </w:rPr>
            </w:pPr>
          </w:p>
        </w:tc>
        <w:tc>
          <w:tcPr>
            <w:tcW w:w="400" w:type="dxa"/>
            <w:shd w:val="clear" w:color="auto" w:fill="FF0000"/>
            <w:textDirection w:val="btLr"/>
          </w:tcPr>
          <w:p w14:paraId="73A2F378" w14:textId="0C377AD5" w:rsidR="0046195A" w:rsidRPr="00A61F8A" w:rsidRDefault="00A61F8A" w:rsidP="0046195A">
            <w:pPr>
              <w:spacing w:before="0" w:after="0"/>
              <w:ind w:left="113" w:right="113"/>
              <w:jc w:val="center"/>
              <w:rPr>
                <w:rFonts w:ascii="Arial" w:hAnsi="Arial" w:cs="Arial"/>
                <w:sz w:val="13"/>
                <w:szCs w:val="15"/>
              </w:rPr>
            </w:pPr>
            <w:r w:rsidRPr="00A61F8A">
              <w:rPr>
                <w:rFonts w:ascii="Arial" w:hAnsi="Arial" w:cs="Arial"/>
                <w:sz w:val="13"/>
                <w:szCs w:val="15"/>
              </w:rPr>
              <w:t>Summative Assessment</w:t>
            </w:r>
          </w:p>
        </w:tc>
        <w:tc>
          <w:tcPr>
            <w:tcW w:w="2953" w:type="dxa"/>
          </w:tcPr>
          <w:p w14:paraId="4D632559" w14:textId="44E00FF0" w:rsidR="0046195A" w:rsidRPr="009D006C" w:rsidRDefault="0046195A" w:rsidP="0046195A">
            <w:pPr>
              <w:autoSpaceDE w:val="0"/>
              <w:autoSpaceDN w:val="0"/>
              <w:adjustRightInd w:val="0"/>
              <w:spacing w:before="0" w:after="0"/>
              <w:rPr>
                <w:rFonts w:ascii="Arial" w:hAnsi="Arial" w:cs="Arial"/>
                <w:b/>
                <w:sz w:val="15"/>
                <w:szCs w:val="15"/>
              </w:rPr>
            </w:pPr>
            <w:r w:rsidRPr="009D006C">
              <w:rPr>
                <w:rFonts w:ascii="Arial" w:hAnsi="Arial" w:cs="Arial"/>
                <w:b/>
                <w:sz w:val="15"/>
                <w:szCs w:val="15"/>
              </w:rPr>
              <w:t>People and the environment</w:t>
            </w:r>
          </w:p>
          <w:p w14:paraId="6F9CB0C1" w14:textId="77777777" w:rsidR="0046195A" w:rsidRPr="009D006C" w:rsidRDefault="0046195A" w:rsidP="0046195A">
            <w:pPr>
              <w:autoSpaceDE w:val="0"/>
              <w:autoSpaceDN w:val="0"/>
              <w:adjustRightInd w:val="0"/>
              <w:spacing w:before="0" w:after="0"/>
              <w:rPr>
                <w:rFonts w:ascii="Arial" w:hAnsi="Arial" w:cs="Arial"/>
                <w:b/>
                <w:i/>
                <w:sz w:val="15"/>
                <w:szCs w:val="15"/>
              </w:rPr>
            </w:pPr>
            <w:r w:rsidRPr="009D006C">
              <w:rPr>
                <w:rFonts w:ascii="Arial" w:hAnsi="Arial" w:cs="Arial"/>
                <w:b/>
                <w:i/>
                <w:sz w:val="15"/>
                <w:szCs w:val="15"/>
              </w:rPr>
              <w:t xml:space="preserve">Assessment task </w:t>
            </w:r>
          </w:p>
          <w:p w14:paraId="6935CBC1" w14:textId="77777777" w:rsidR="0046195A" w:rsidRPr="009D006C" w:rsidRDefault="004619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To investigate the characteristics of places and use evidence to draw conclusions about a preferred place to live</w:t>
            </w:r>
          </w:p>
        </w:tc>
        <w:tc>
          <w:tcPr>
            <w:tcW w:w="2955" w:type="dxa"/>
            <w:gridSpan w:val="5"/>
          </w:tcPr>
          <w:p w14:paraId="4FD69DD4" w14:textId="68B216E0" w:rsidR="0046195A" w:rsidRPr="009D006C" w:rsidRDefault="004619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Managing Australian communities</w:t>
            </w:r>
          </w:p>
          <w:p w14:paraId="7771AB60" w14:textId="77777777" w:rsidR="0046195A" w:rsidRPr="009D006C" w:rsidRDefault="0046195A" w:rsidP="0046195A">
            <w:pPr>
              <w:spacing w:before="40" w:after="40"/>
              <w:rPr>
                <w:rFonts w:ascii="Arial" w:eastAsia="SimSun" w:hAnsi="Arial" w:cs="Arial"/>
                <w:b/>
                <w:i/>
                <w:sz w:val="15"/>
                <w:szCs w:val="15"/>
              </w:rPr>
            </w:pPr>
            <w:r w:rsidRPr="009D006C">
              <w:rPr>
                <w:rFonts w:ascii="Arial" w:eastAsia="SimSun" w:hAnsi="Arial" w:cs="Arial"/>
                <w:b/>
                <w:i/>
                <w:sz w:val="15"/>
                <w:szCs w:val="15"/>
              </w:rPr>
              <w:t xml:space="preserve">Assessment task </w:t>
            </w:r>
          </w:p>
          <w:p w14:paraId="5EC86827" w14:textId="77777777" w:rsidR="0046195A" w:rsidRPr="009D006C" w:rsidRDefault="0046195A" w:rsidP="0046195A">
            <w:pPr>
              <w:spacing w:before="40" w:after="40"/>
              <w:rPr>
                <w:rFonts w:ascii="Arial" w:eastAsia="SimSun" w:hAnsi="Arial" w:cs="Arial"/>
                <w:sz w:val="15"/>
                <w:szCs w:val="15"/>
              </w:rPr>
            </w:pPr>
            <w:r w:rsidRPr="009D006C">
              <w:rPr>
                <w:rFonts w:ascii="Arial" w:eastAsia="SimSun" w:hAnsi="Arial" w:cs="Arial"/>
                <w:sz w:val="15"/>
                <w:szCs w:val="15"/>
              </w:rPr>
              <w:t>To identify how legal and environmental issues in Australian communities can be managed.</w:t>
            </w:r>
          </w:p>
          <w:p w14:paraId="495077C2" w14:textId="77777777" w:rsidR="0046195A" w:rsidRPr="009D006C" w:rsidRDefault="0046195A" w:rsidP="0046195A">
            <w:pPr>
              <w:spacing w:before="40" w:after="40"/>
              <w:rPr>
                <w:rFonts w:ascii="Arial" w:eastAsia="SimSun" w:hAnsi="Arial" w:cs="Arial"/>
                <w:sz w:val="15"/>
                <w:szCs w:val="15"/>
              </w:rPr>
            </w:pPr>
          </w:p>
        </w:tc>
        <w:tc>
          <w:tcPr>
            <w:tcW w:w="2955" w:type="dxa"/>
            <w:gridSpan w:val="4"/>
          </w:tcPr>
          <w:p w14:paraId="2F0F3448" w14:textId="5BA5F574" w:rsidR="0046195A" w:rsidRPr="009D006C" w:rsidRDefault="004619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Communities in colonial Australia (1800’s)</w:t>
            </w:r>
          </w:p>
          <w:p w14:paraId="755569B9" w14:textId="77777777" w:rsidR="0046195A" w:rsidRPr="009D006C" w:rsidRDefault="0046195A" w:rsidP="0046195A">
            <w:pPr>
              <w:spacing w:before="40" w:after="40"/>
              <w:rPr>
                <w:rFonts w:ascii="Arial" w:eastAsia="SimSun" w:hAnsi="Arial" w:cs="Arial"/>
                <w:b/>
                <w:i/>
                <w:sz w:val="15"/>
                <w:szCs w:val="15"/>
              </w:rPr>
            </w:pPr>
            <w:r w:rsidRPr="009D006C">
              <w:rPr>
                <w:rFonts w:ascii="Arial" w:eastAsia="SimSun" w:hAnsi="Arial" w:cs="Arial"/>
                <w:b/>
                <w:i/>
                <w:sz w:val="15"/>
                <w:szCs w:val="15"/>
              </w:rPr>
              <w:t xml:space="preserve">Assessment task </w:t>
            </w:r>
          </w:p>
          <w:p w14:paraId="68C5C78E" w14:textId="77777777" w:rsidR="0046195A" w:rsidRPr="009D006C" w:rsidRDefault="0046195A" w:rsidP="0046195A">
            <w:pPr>
              <w:spacing w:before="40" w:after="40"/>
              <w:rPr>
                <w:rFonts w:ascii="Arial" w:eastAsia="SimSun" w:hAnsi="Arial" w:cs="Arial"/>
                <w:sz w:val="15"/>
                <w:szCs w:val="15"/>
              </w:rPr>
            </w:pPr>
            <w:r w:rsidRPr="009D006C">
              <w:rPr>
                <w:rFonts w:ascii="Arial" w:eastAsia="SimSun" w:hAnsi="Arial" w:cs="Arial"/>
                <w:sz w:val="15"/>
                <w:szCs w:val="15"/>
              </w:rPr>
              <w:t xml:space="preserve">To describe how and why life changed and stayed the same for people in a colonial Australian community and describe the significance of an early inland explorer in bringing about change to colonial Australia. </w:t>
            </w:r>
          </w:p>
        </w:tc>
        <w:tc>
          <w:tcPr>
            <w:tcW w:w="2955" w:type="dxa"/>
            <w:gridSpan w:val="4"/>
          </w:tcPr>
          <w:p w14:paraId="06857B6A" w14:textId="1C89ED76" w:rsidR="0046195A" w:rsidRPr="009D006C" w:rsidRDefault="004619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Participating in Australian Communities</w:t>
            </w:r>
          </w:p>
          <w:p w14:paraId="49DC4967" w14:textId="77777777" w:rsidR="0046195A" w:rsidRPr="009D006C" w:rsidRDefault="0046195A" w:rsidP="0046195A">
            <w:pPr>
              <w:spacing w:before="40" w:after="40"/>
              <w:rPr>
                <w:rFonts w:ascii="Arial" w:eastAsia="SimSun" w:hAnsi="Arial" w:cs="Arial"/>
                <w:b/>
                <w:i/>
                <w:sz w:val="15"/>
                <w:szCs w:val="15"/>
              </w:rPr>
            </w:pPr>
            <w:r w:rsidRPr="009D006C">
              <w:rPr>
                <w:rFonts w:ascii="Arial" w:eastAsia="SimSun" w:hAnsi="Arial" w:cs="Arial"/>
                <w:b/>
                <w:i/>
                <w:sz w:val="15"/>
                <w:szCs w:val="15"/>
              </w:rPr>
              <w:t xml:space="preserve">Assessment task </w:t>
            </w:r>
          </w:p>
          <w:p w14:paraId="22F8E197" w14:textId="77777777" w:rsidR="0046195A" w:rsidRPr="009D006C" w:rsidRDefault="0046195A" w:rsidP="0046195A">
            <w:pPr>
              <w:spacing w:before="40" w:after="40"/>
              <w:rPr>
                <w:rFonts w:ascii="Arial" w:eastAsia="SimSun" w:hAnsi="Arial" w:cs="Arial"/>
                <w:sz w:val="15"/>
                <w:szCs w:val="15"/>
              </w:rPr>
            </w:pPr>
            <w:r w:rsidRPr="009D006C">
              <w:rPr>
                <w:rFonts w:ascii="Arial" w:eastAsia="SimSun" w:hAnsi="Arial" w:cs="Arial"/>
                <w:sz w:val="15"/>
                <w:szCs w:val="15"/>
              </w:rPr>
              <w:t>To investigate democratic values and processes in the school community.</w:t>
            </w:r>
          </w:p>
          <w:p w14:paraId="40F32A48" w14:textId="77777777" w:rsidR="0046195A" w:rsidRPr="009D006C" w:rsidRDefault="0046195A" w:rsidP="0046195A">
            <w:pPr>
              <w:spacing w:before="40" w:after="40"/>
              <w:rPr>
                <w:rFonts w:ascii="Arial" w:hAnsi="Arial" w:cs="Arial"/>
                <w:b/>
                <w:sz w:val="15"/>
                <w:szCs w:val="15"/>
              </w:rPr>
            </w:pPr>
          </w:p>
        </w:tc>
        <w:tc>
          <w:tcPr>
            <w:tcW w:w="2955" w:type="dxa"/>
          </w:tcPr>
          <w:p w14:paraId="4BA9F07C" w14:textId="51908AC2" w:rsidR="0046195A" w:rsidRPr="009D006C" w:rsidRDefault="004619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Australian communities of the future</w:t>
            </w:r>
          </w:p>
          <w:p w14:paraId="517BA734" w14:textId="68471045" w:rsidR="0046195A" w:rsidRDefault="0046195A" w:rsidP="0046195A">
            <w:pPr>
              <w:spacing w:before="40" w:after="40"/>
              <w:rPr>
                <w:rFonts w:ascii="Arial" w:eastAsia="SimSun" w:hAnsi="Arial" w:cs="Arial"/>
                <w:b/>
                <w:i/>
                <w:sz w:val="15"/>
                <w:szCs w:val="15"/>
              </w:rPr>
            </w:pPr>
            <w:r w:rsidRPr="009D006C">
              <w:rPr>
                <w:rFonts w:ascii="Arial" w:eastAsia="SimSun" w:hAnsi="Arial" w:cs="Arial"/>
                <w:b/>
                <w:i/>
                <w:sz w:val="15"/>
                <w:szCs w:val="15"/>
              </w:rPr>
              <w:t xml:space="preserve">Assessment task </w:t>
            </w:r>
          </w:p>
          <w:p w14:paraId="46083DBC" w14:textId="58B19B3B" w:rsidR="0055473E" w:rsidRPr="0055473E" w:rsidRDefault="0055473E" w:rsidP="0055473E">
            <w:pPr>
              <w:widowControl w:val="0"/>
              <w:autoSpaceDE w:val="0"/>
              <w:autoSpaceDN w:val="0"/>
              <w:adjustRightInd w:val="0"/>
              <w:spacing w:before="0" w:after="0"/>
              <w:textAlignment w:val="center"/>
              <w:rPr>
                <w:rFonts w:ascii="Arial" w:eastAsia="Cambria" w:hAnsi="Arial" w:cs="Arial"/>
                <w:b/>
                <w:sz w:val="15"/>
                <w:szCs w:val="15"/>
                <w:lang w:eastAsia="en-US"/>
              </w:rPr>
            </w:pPr>
            <w:r>
              <w:rPr>
                <w:rFonts w:ascii="Arial" w:eastAsia="Cambria" w:hAnsi="Arial" w:cs="Arial"/>
                <w:b/>
                <w:sz w:val="15"/>
                <w:szCs w:val="15"/>
                <w:lang w:eastAsia="en-US"/>
              </w:rPr>
              <w:t>Assessed in</w:t>
            </w:r>
            <w:r w:rsidRPr="0055473E">
              <w:rPr>
                <w:rFonts w:ascii="Arial" w:eastAsia="Cambria" w:hAnsi="Arial" w:cs="Arial"/>
                <w:b/>
                <w:sz w:val="15"/>
                <w:szCs w:val="15"/>
                <w:lang w:eastAsia="en-US"/>
              </w:rPr>
              <w:t xml:space="preserve"> Maths and Design Technology</w:t>
            </w:r>
          </w:p>
          <w:p w14:paraId="0FCA4DC9" w14:textId="77777777" w:rsidR="0046195A" w:rsidRPr="009D006C" w:rsidRDefault="0046195A" w:rsidP="0046195A">
            <w:pPr>
              <w:spacing w:before="40" w:after="40"/>
              <w:rPr>
                <w:rFonts w:ascii="Arial" w:eastAsia="SimSun" w:hAnsi="Arial" w:cs="Arial"/>
                <w:sz w:val="15"/>
                <w:szCs w:val="15"/>
              </w:rPr>
            </w:pPr>
            <w:r w:rsidRPr="009D006C">
              <w:rPr>
                <w:rFonts w:ascii="Arial" w:eastAsia="SimSun" w:hAnsi="Arial" w:cs="Arial"/>
                <w:sz w:val="15"/>
                <w:szCs w:val="15"/>
              </w:rPr>
              <w:t xml:space="preserve">To explain how people in communities make decisions about the use of resources to meet their needs and wants. </w:t>
            </w:r>
          </w:p>
          <w:p w14:paraId="5F16CDF7" w14:textId="77777777" w:rsidR="0046195A" w:rsidRPr="009D006C" w:rsidRDefault="0046195A" w:rsidP="0046195A">
            <w:pPr>
              <w:spacing w:before="40" w:after="40"/>
              <w:rPr>
                <w:rFonts w:ascii="Arial" w:hAnsi="Arial" w:cs="Arial"/>
                <w:b/>
                <w:sz w:val="15"/>
                <w:szCs w:val="15"/>
              </w:rPr>
            </w:pPr>
          </w:p>
        </w:tc>
      </w:tr>
      <w:tr w:rsidR="009D006C" w:rsidRPr="009D006C" w14:paraId="100512DE" w14:textId="77777777" w:rsidTr="008105BC">
        <w:trPr>
          <w:cantSplit/>
          <w:trHeight w:val="1480"/>
        </w:trPr>
        <w:tc>
          <w:tcPr>
            <w:tcW w:w="234" w:type="dxa"/>
            <w:vMerge w:val="restart"/>
          </w:tcPr>
          <w:p w14:paraId="58CBBCFB" w14:textId="77777777" w:rsidR="00227D51" w:rsidRPr="009D006C" w:rsidRDefault="00227D51" w:rsidP="0046195A">
            <w:pPr>
              <w:spacing w:before="0" w:after="0"/>
              <w:rPr>
                <w:rFonts w:ascii="Arial" w:hAnsi="Arial" w:cs="Arial"/>
                <w:sz w:val="15"/>
                <w:szCs w:val="15"/>
              </w:rPr>
            </w:pPr>
          </w:p>
        </w:tc>
        <w:tc>
          <w:tcPr>
            <w:tcW w:w="400" w:type="dxa"/>
            <w:vMerge w:val="restart"/>
            <w:shd w:val="clear" w:color="auto" w:fill="002060"/>
            <w:textDirection w:val="btLr"/>
          </w:tcPr>
          <w:p w14:paraId="1B1DC3C6" w14:textId="77777777" w:rsidR="00227D51" w:rsidRPr="009D006C" w:rsidRDefault="00227D51" w:rsidP="0046195A">
            <w:pPr>
              <w:spacing w:before="0" w:after="0"/>
              <w:ind w:left="113" w:right="113"/>
              <w:jc w:val="center"/>
              <w:rPr>
                <w:rFonts w:ascii="Arial" w:hAnsi="Arial" w:cs="Arial"/>
                <w:sz w:val="15"/>
                <w:szCs w:val="15"/>
              </w:rPr>
            </w:pPr>
            <w:r w:rsidRPr="009D006C">
              <w:rPr>
                <w:rFonts w:ascii="Arial" w:hAnsi="Arial" w:cs="Arial"/>
                <w:sz w:val="15"/>
                <w:szCs w:val="15"/>
              </w:rPr>
              <w:t>Technologies</w:t>
            </w:r>
          </w:p>
        </w:tc>
        <w:tc>
          <w:tcPr>
            <w:tcW w:w="7055" w:type="dxa"/>
            <w:gridSpan w:val="7"/>
            <w:shd w:val="clear" w:color="auto" w:fill="000000" w:themeFill="text1"/>
          </w:tcPr>
          <w:p w14:paraId="400A24E3" w14:textId="6840B81D" w:rsidR="00227D51" w:rsidRPr="009D006C" w:rsidRDefault="00227D51" w:rsidP="008105BC">
            <w:pPr>
              <w:spacing w:before="0" w:after="0"/>
              <w:ind w:left="360"/>
              <w:rPr>
                <w:rFonts w:ascii="Arial" w:hAnsi="Arial" w:cs="Arial"/>
                <w:sz w:val="15"/>
                <w:szCs w:val="15"/>
              </w:rPr>
            </w:pPr>
          </w:p>
        </w:tc>
        <w:tc>
          <w:tcPr>
            <w:tcW w:w="7718" w:type="dxa"/>
            <w:gridSpan w:val="8"/>
            <w:shd w:val="clear" w:color="auto" w:fill="auto"/>
          </w:tcPr>
          <w:p w14:paraId="566B8B29" w14:textId="77777777" w:rsidR="008105BC" w:rsidRPr="009D006C" w:rsidRDefault="008105BC" w:rsidP="008105BC">
            <w:pPr>
              <w:spacing w:before="0" w:after="0"/>
              <w:rPr>
                <w:rFonts w:ascii="Arial" w:hAnsi="Arial" w:cs="Arial"/>
                <w:b/>
                <w:sz w:val="15"/>
                <w:szCs w:val="15"/>
              </w:rPr>
            </w:pPr>
            <w:r w:rsidRPr="009D006C">
              <w:rPr>
                <w:rFonts w:ascii="Arial" w:hAnsi="Arial" w:cs="Arial"/>
                <w:b/>
                <w:sz w:val="15"/>
                <w:szCs w:val="15"/>
              </w:rPr>
              <w:t>Harvesting good health</w:t>
            </w:r>
          </w:p>
          <w:p w14:paraId="76C68EF7" w14:textId="77777777" w:rsidR="008105BC" w:rsidRPr="009D006C" w:rsidRDefault="008105BC" w:rsidP="008105BC">
            <w:pPr>
              <w:spacing w:before="0" w:after="0"/>
              <w:rPr>
                <w:rFonts w:ascii="Arial" w:hAnsi="Arial" w:cs="Arial"/>
                <w:b/>
                <w:i/>
                <w:sz w:val="15"/>
                <w:szCs w:val="15"/>
              </w:rPr>
            </w:pPr>
            <w:r w:rsidRPr="009D006C">
              <w:rPr>
                <w:rFonts w:ascii="Arial" w:hAnsi="Arial" w:cs="Arial"/>
                <w:b/>
                <w:i/>
                <w:sz w:val="15"/>
                <w:szCs w:val="15"/>
              </w:rPr>
              <w:t>Portfolio</w:t>
            </w:r>
          </w:p>
          <w:p w14:paraId="3A678939" w14:textId="77777777" w:rsidR="008105BC" w:rsidRPr="009D006C" w:rsidRDefault="008105BC" w:rsidP="008105BC">
            <w:pPr>
              <w:spacing w:before="0" w:after="0"/>
              <w:rPr>
                <w:rFonts w:ascii="Arial" w:hAnsi="Arial" w:cs="Arial"/>
                <w:sz w:val="15"/>
                <w:szCs w:val="15"/>
              </w:rPr>
            </w:pPr>
            <w:r w:rsidRPr="009D006C">
              <w:rPr>
                <w:rFonts w:ascii="Arial" w:hAnsi="Arial" w:cs="Arial"/>
                <w:sz w:val="15"/>
                <w:szCs w:val="15"/>
              </w:rPr>
              <w:t xml:space="preserve">In this unit, students will explore how competing factors and technologies influence the design of a sustainable service. This service provides a plant for the preparation of a healthy food product. </w:t>
            </w:r>
          </w:p>
          <w:p w14:paraId="31083456" w14:textId="77777777" w:rsidR="008105BC" w:rsidRPr="009D006C" w:rsidRDefault="008105BC" w:rsidP="008105BC">
            <w:pPr>
              <w:spacing w:before="0" w:after="0"/>
              <w:rPr>
                <w:rFonts w:ascii="Arial" w:hAnsi="Arial" w:cs="Arial"/>
                <w:sz w:val="15"/>
                <w:szCs w:val="15"/>
              </w:rPr>
            </w:pPr>
            <w:r w:rsidRPr="009D006C">
              <w:rPr>
                <w:rFonts w:ascii="Arial" w:hAnsi="Arial" w:cs="Arial"/>
                <w:sz w:val="15"/>
                <w:szCs w:val="15"/>
              </w:rPr>
              <w:t>Students will investigate:</w:t>
            </w:r>
          </w:p>
          <w:p w14:paraId="22CC9EE9"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healthy food choices and food preparation techniques; </w:t>
            </w:r>
          </w:p>
          <w:p w14:paraId="1EF9180E"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plant growth requirements and production systems; </w:t>
            </w:r>
          </w:p>
          <w:p w14:paraId="551C8888"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design needs and opportunities; </w:t>
            </w:r>
          </w:p>
          <w:p w14:paraId="42AEB321"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issues, including sustainability, which affects design; and </w:t>
            </w:r>
          </w:p>
          <w:p w14:paraId="431ADE24"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the characteristics of materials, tools and techniques in relation to the design challenge. </w:t>
            </w:r>
          </w:p>
          <w:p w14:paraId="78C8ED28"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Generate designs, criteria for success, an annotated diagram of a sustainable plant service and a production plan.</w:t>
            </w:r>
          </w:p>
          <w:p w14:paraId="4F3F0ED1"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 xml:space="preserve">Produce a plant service to enable the preparation of a healthy food product. </w:t>
            </w:r>
          </w:p>
          <w:p w14:paraId="4128485C"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Evaluate their design and production processes.</w:t>
            </w:r>
          </w:p>
          <w:p w14:paraId="416CC27F" w14:textId="77777777" w:rsidR="008105BC" w:rsidRPr="009D006C" w:rsidRDefault="008105BC" w:rsidP="008105BC">
            <w:pPr>
              <w:numPr>
                <w:ilvl w:val="0"/>
                <w:numId w:val="13"/>
              </w:numPr>
              <w:spacing w:before="0" w:after="0"/>
              <w:rPr>
                <w:rFonts w:ascii="Arial" w:hAnsi="Arial" w:cs="Arial"/>
                <w:sz w:val="15"/>
                <w:szCs w:val="15"/>
              </w:rPr>
            </w:pPr>
            <w:r w:rsidRPr="009D006C">
              <w:rPr>
                <w:rFonts w:ascii="Arial" w:hAnsi="Arial" w:cs="Arial"/>
                <w:sz w:val="15"/>
                <w:szCs w:val="15"/>
              </w:rPr>
              <w:t>Collaborate and manage by working with others and by following the steps for the project.</w:t>
            </w:r>
          </w:p>
          <w:p w14:paraId="6035EE55" w14:textId="77777777" w:rsidR="00227D51" w:rsidRPr="002578DD" w:rsidRDefault="00227D51" w:rsidP="008105BC">
            <w:pPr>
              <w:spacing w:before="0" w:after="0"/>
              <w:ind w:left="360"/>
              <w:rPr>
                <w:rFonts w:ascii="Arial" w:hAnsi="Arial" w:cs="Arial"/>
                <w:color w:val="000000" w:themeColor="text1"/>
                <w:sz w:val="15"/>
                <w:szCs w:val="15"/>
                <w:highlight w:val="lightGray"/>
              </w:rPr>
            </w:pPr>
          </w:p>
        </w:tc>
      </w:tr>
      <w:tr w:rsidR="009D006C" w:rsidRPr="009D006C" w14:paraId="16DF7569" w14:textId="77777777" w:rsidTr="008105BC">
        <w:trPr>
          <w:cantSplit/>
          <w:trHeight w:val="1069"/>
        </w:trPr>
        <w:tc>
          <w:tcPr>
            <w:tcW w:w="234" w:type="dxa"/>
            <w:vMerge/>
          </w:tcPr>
          <w:p w14:paraId="2DB175EA" w14:textId="77777777" w:rsidR="00227D51" w:rsidRPr="009D006C" w:rsidRDefault="00227D51" w:rsidP="0046195A">
            <w:pPr>
              <w:spacing w:before="0" w:after="0"/>
              <w:rPr>
                <w:rFonts w:ascii="Arial" w:hAnsi="Arial" w:cs="Arial"/>
                <w:sz w:val="15"/>
                <w:szCs w:val="15"/>
              </w:rPr>
            </w:pPr>
          </w:p>
        </w:tc>
        <w:tc>
          <w:tcPr>
            <w:tcW w:w="400" w:type="dxa"/>
            <w:vMerge/>
            <w:shd w:val="clear" w:color="auto" w:fill="002060"/>
            <w:textDirection w:val="btLr"/>
          </w:tcPr>
          <w:p w14:paraId="0C054C61" w14:textId="77777777" w:rsidR="00227D51" w:rsidRPr="009D006C" w:rsidRDefault="00227D51" w:rsidP="0046195A">
            <w:pPr>
              <w:spacing w:before="0" w:after="0"/>
              <w:ind w:left="113" w:right="113"/>
              <w:jc w:val="center"/>
              <w:rPr>
                <w:rFonts w:ascii="Arial" w:hAnsi="Arial" w:cs="Arial"/>
                <w:sz w:val="15"/>
                <w:szCs w:val="15"/>
              </w:rPr>
            </w:pPr>
          </w:p>
        </w:tc>
        <w:tc>
          <w:tcPr>
            <w:tcW w:w="7055" w:type="dxa"/>
            <w:gridSpan w:val="7"/>
            <w:shd w:val="clear" w:color="auto" w:fill="000000" w:themeFill="text1"/>
          </w:tcPr>
          <w:p w14:paraId="4F0D66E7" w14:textId="7E07753C" w:rsidR="00227D51" w:rsidRPr="009D006C" w:rsidRDefault="00227D51" w:rsidP="00227D51">
            <w:pPr>
              <w:widowControl w:val="0"/>
              <w:autoSpaceDE w:val="0"/>
              <w:autoSpaceDN w:val="0"/>
              <w:adjustRightInd w:val="0"/>
              <w:spacing w:before="0" w:after="0" w:line="200" w:lineRule="atLeast"/>
              <w:textAlignment w:val="center"/>
              <w:rPr>
                <w:rFonts w:ascii="Arial" w:eastAsia="Cambria" w:hAnsi="Arial" w:cs="Arial"/>
                <w:sz w:val="15"/>
                <w:szCs w:val="15"/>
                <w:lang w:eastAsia="en-US"/>
              </w:rPr>
            </w:pPr>
            <w:r w:rsidRPr="009D006C">
              <w:rPr>
                <w:rFonts w:ascii="Arial" w:eastAsia="Cambria" w:hAnsi="Arial" w:cs="Arial"/>
                <w:sz w:val="15"/>
                <w:szCs w:val="15"/>
                <w:lang w:eastAsia="en-US"/>
              </w:rPr>
              <w:t xml:space="preserve"> </w:t>
            </w:r>
          </w:p>
        </w:tc>
        <w:tc>
          <w:tcPr>
            <w:tcW w:w="7718" w:type="dxa"/>
            <w:gridSpan w:val="8"/>
            <w:shd w:val="clear" w:color="auto" w:fill="FFFFFF" w:themeFill="background1"/>
          </w:tcPr>
          <w:p w14:paraId="7F297D92" w14:textId="77777777" w:rsidR="008105BC" w:rsidRPr="009D006C" w:rsidRDefault="00A61F8A" w:rsidP="008105BC">
            <w:pPr>
              <w:spacing w:before="0" w:after="0"/>
              <w:rPr>
                <w:rFonts w:ascii="Arial" w:hAnsi="Arial" w:cs="Arial"/>
                <w:b/>
                <w:sz w:val="15"/>
                <w:szCs w:val="15"/>
              </w:rPr>
            </w:pPr>
            <w:r w:rsidRPr="002578DD">
              <w:rPr>
                <w:rFonts w:ascii="Arial" w:eastAsia="Cambria" w:hAnsi="Arial" w:cs="Arial"/>
                <w:color w:val="000000" w:themeColor="text1"/>
                <w:sz w:val="15"/>
                <w:szCs w:val="15"/>
                <w:lang w:eastAsia="en-US"/>
              </w:rPr>
              <w:t xml:space="preserve"> </w:t>
            </w:r>
            <w:r w:rsidR="008105BC" w:rsidRPr="009D006C">
              <w:rPr>
                <w:rFonts w:ascii="Arial" w:hAnsi="Arial" w:cs="Arial"/>
                <w:b/>
                <w:sz w:val="15"/>
                <w:szCs w:val="15"/>
              </w:rPr>
              <w:t>Harvesting good health</w:t>
            </w:r>
          </w:p>
          <w:p w14:paraId="75C35720" w14:textId="77777777" w:rsidR="008105BC" w:rsidRPr="009D006C" w:rsidRDefault="008105BC" w:rsidP="008105BC">
            <w:pPr>
              <w:spacing w:before="0" w:after="0"/>
              <w:rPr>
                <w:rFonts w:ascii="Arial" w:eastAsia="SimSun" w:hAnsi="Arial" w:cs="Arial"/>
                <w:b/>
                <w:i/>
                <w:sz w:val="15"/>
                <w:szCs w:val="15"/>
              </w:rPr>
            </w:pPr>
            <w:r w:rsidRPr="009D006C">
              <w:rPr>
                <w:rFonts w:ascii="Arial" w:eastAsia="SimSun" w:hAnsi="Arial" w:cs="Arial"/>
                <w:b/>
                <w:i/>
                <w:sz w:val="15"/>
                <w:szCs w:val="15"/>
              </w:rPr>
              <w:t>Portfolio</w:t>
            </w:r>
          </w:p>
          <w:p w14:paraId="5031859B" w14:textId="61F26806" w:rsidR="00227D51" w:rsidRPr="002578DD" w:rsidRDefault="008105BC" w:rsidP="008105BC">
            <w:pPr>
              <w:widowControl w:val="0"/>
              <w:autoSpaceDE w:val="0"/>
              <w:autoSpaceDN w:val="0"/>
              <w:adjustRightInd w:val="0"/>
              <w:spacing w:before="0" w:after="60" w:line="200" w:lineRule="atLeast"/>
              <w:textAlignment w:val="center"/>
              <w:rPr>
                <w:rFonts w:ascii="Arial" w:eastAsia="Cambria" w:hAnsi="Arial" w:cs="Arial"/>
                <w:color w:val="000000" w:themeColor="text1"/>
                <w:sz w:val="15"/>
                <w:szCs w:val="15"/>
                <w:lang w:eastAsia="en-US"/>
              </w:rPr>
            </w:pPr>
            <w:r w:rsidRPr="009D006C">
              <w:rPr>
                <w:rFonts w:ascii="Arial" w:eastAsia="Cambria" w:hAnsi="Arial" w:cs="Arial"/>
                <w:sz w:val="15"/>
                <w:szCs w:val="15"/>
                <w:lang w:eastAsia="en-US"/>
              </w:rPr>
              <w:t xml:space="preserve">Students will design a service that provides a plant that can be used to create a healthy food </w:t>
            </w:r>
            <w:proofErr w:type="spellStart"/>
            <w:proofErr w:type="gramStart"/>
            <w:r w:rsidRPr="009D006C">
              <w:rPr>
                <w:rFonts w:ascii="Arial" w:eastAsia="Cambria" w:hAnsi="Arial" w:cs="Arial"/>
                <w:sz w:val="15"/>
                <w:szCs w:val="15"/>
                <w:lang w:eastAsia="en-US"/>
              </w:rPr>
              <w:t>product.The</w:t>
            </w:r>
            <w:proofErr w:type="spellEnd"/>
            <w:proofErr w:type="gramEnd"/>
            <w:r w:rsidRPr="009D006C">
              <w:rPr>
                <w:rFonts w:ascii="Arial" w:eastAsia="Cambria" w:hAnsi="Arial" w:cs="Arial"/>
                <w:sz w:val="15"/>
                <w:szCs w:val="15"/>
                <w:lang w:eastAsia="en-US"/>
              </w:rPr>
              <w:t xml:space="preserve"> service will involve the design of the plants: packaging, care label and fact sheet.</w:t>
            </w:r>
          </w:p>
        </w:tc>
      </w:tr>
      <w:tr w:rsidR="009D006C" w:rsidRPr="009D006C" w14:paraId="0FA1CC5B" w14:textId="77777777" w:rsidTr="008105BC">
        <w:trPr>
          <w:cantSplit/>
          <w:trHeight w:val="565"/>
        </w:trPr>
        <w:tc>
          <w:tcPr>
            <w:tcW w:w="234" w:type="dxa"/>
            <w:vMerge w:val="restart"/>
          </w:tcPr>
          <w:p w14:paraId="15A7F86A" w14:textId="77777777" w:rsidR="0046195A" w:rsidRPr="009D006C" w:rsidRDefault="0046195A" w:rsidP="0046195A">
            <w:pPr>
              <w:spacing w:before="0" w:after="0"/>
              <w:rPr>
                <w:rFonts w:ascii="Arial" w:hAnsi="Arial" w:cs="Arial"/>
                <w:sz w:val="15"/>
                <w:szCs w:val="15"/>
              </w:rPr>
            </w:pPr>
          </w:p>
        </w:tc>
        <w:tc>
          <w:tcPr>
            <w:tcW w:w="400" w:type="dxa"/>
            <w:vMerge w:val="restart"/>
            <w:shd w:val="clear" w:color="auto" w:fill="7030A0"/>
            <w:textDirection w:val="btLr"/>
          </w:tcPr>
          <w:p w14:paraId="67F1C7FB" w14:textId="77777777" w:rsidR="0046195A" w:rsidRPr="009D006C" w:rsidRDefault="0046195A" w:rsidP="0046195A">
            <w:pPr>
              <w:spacing w:before="0" w:after="0"/>
              <w:ind w:left="113" w:right="113"/>
              <w:jc w:val="center"/>
              <w:rPr>
                <w:rFonts w:ascii="Arial" w:hAnsi="Arial" w:cs="Arial"/>
                <w:sz w:val="15"/>
                <w:szCs w:val="15"/>
              </w:rPr>
            </w:pPr>
            <w:r w:rsidRPr="009D006C">
              <w:rPr>
                <w:rFonts w:ascii="Arial" w:hAnsi="Arial" w:cs="Arial"/>
                <w:sz w:val="15"/>
                <w:szCs w:val="15"/>
              </w:rPr>
              <w:t>The Arts</w:t>
            </w:r>
          </w:p>
        </w:tc>
        <w:tc>
          <w:tcPr>
            <w:tcW w:w="7055" w:type="dxa"/>
            <w:gridSpan w:val="7"/>
            <w:shd w:val="clear" w:color="auto" w:fill="FFFFFF" w:themeFill="background1"/>
          </w:tcPr>
          <w:p w14:paraId="606D68E0" w14:textId="77777777" w:rsidR="008105BC" w:rsidRPr="002578DD" w:rsidRDefault="008105BC" w:rsidP="008105BC">
            <w:pPr>
              <w:spacing w:before="0" w:after="0"/>
              <w:rPr>
                <w:rFonts w:ascii="Arial" w:hAnsi="Arial" w:cs="Arial"/>
                <w:b/>
                <w:color w:val="000000" w:themeColor="text1"/>
                <w:sz w:val="15"/>
                <w:szCs w:val="15"/>
              </w:rPr>
            </w:pPr>
            <w:r w:rsidRPr="002578DD">
              <w:rPr>
                <w:rFonts w:ascii="Arial" w:hAnsi="Arial" w:cs="Arial"/>
                <w:b/>
                <w:color w:val="000000" w:themeColor="text1"/>
                <w:sz w:val="15"/>
                <w:szCs w:val="15"/>
              </w:rPr>
              <w:t>Dance landscapes</w:t>
            </w:r>
          </w:p>
          <w:p w14:paraId="605D3D7A" w14:textId="77777777" w:rsidR="008105BC" w:rsidRPr="002578DD" w:rsidRDefault="008105BC" w:rsidP="008105BC">
            <w:pPr>
              <w:pStyle w:val="Bodytext95pt3spaceatleast12"/>
              <w:spacing w:line="240" w:lineRule="auto"/>
              <w:rPr>
                <w:rFonts w:cs="Arial"/>
                <w:color w:val="000000" w:themeColor="text1"/>
                <w:sz w:val="15"/>
                <w:szCs w:val="15"/>
              </w:rPr>
            </w:pPr>
            <w:r w:rsidRPr="002578DD">
              <w:rPr>
                <w:rFonts w:cs="Arial"/>
                <w:color w:val="000000" w:themeColor="text1"/>
                <w:sz w:val="15"/>
                <w:szCs w:val="15"/>
              </w:rPr>
              <w:t>In this unit, students make and respond to dance from Australia and/or Asian countries using culture and landscapes as stimulus.</w:t>
            </w:r>
          </w:p>
          <w:p w14:paraId="740C64EF" w14:textId="77777777" w:rsidR="008105BC" w:rsidRDefault="008105BC" w:rsidP="008105BC">
            <w:pPr>
              <w:pStyle w:val="Bodytext95pt3spaceatleast12"/>
              <w:spacing w:after="0" w:line="240" w:lineRule="auto"/>
              <w:rPr>
                <w:rFonts w:cs="Arial"/>
                <w:color w:val="000000" w:themeColor="text1"/>
                <w:sz w:val="15"/>
                <w:szCs w:val="15"/>
              </w:rPr>
            </w:pPr>
            <w:r w:rsidRPr="002578DD">
              <w:rPr>
                <w:rFonts w:cs="Arial"/>
                <w:color w:val="000000" w:themeColor="text1"/>
                <w:sz w:val="15"/>
                <w:szCs w:val="15"/>
              </w:rPr>
              <w:t>Students will:</w:t>
            </w:r>
          </w:p>
          <w:p w14:paraId="1A890915" w14:textId="77777777" w:rsidR="008105BC" w:rsidRPr="009D006C" w:rsidRDefault="008105BC" w:rsidP="008105BC">
            <w:pPr>
              <w:spacing w:before="0" w:after="0"/>
              <w:rPr>
                <w:rFonts w:ascii="Arial" w:hAnsi="Arial" w:cs="Arial"/>
                <w:sz w:val="15"/>
                <w:szCs w:val="15"/>
              </w:rPr>
            </w:pPr>
            <w:r w:rsidRPr="009D006C">
              <w:rPr>
                <w:rFonts w:ascii="Arial" w:hAnsi="Arial" w:cs="Arial"/>
                <w:sz w:val="15"/>
                <w:szCs w:val="15"/>
              </w:rPr>
              <w:t>Students will investigate:</w:t>
            </w:r>
          </w:p>
          <w:p w14:paraId="162E1F9B" w14:textId="77777777" w:rsidR="008105BC" w:rsidRPr="00162517" w:rsidRDefault="008105BC" w:rsidP="008105BC">
            <w:pPr>
              <w:numPr>
                <w:ilvl w:val="0"/>
                <w:numId w:val="13"/>
              </w:numPr>
              <w:spacing w:before="0" w:after="0"/>
              <w:rPr>
                <w:rFonts w:ascii="Arial" w:hAnsi="Arial" w:cs="Arial"/>
                <w:sz w:val="15"/>
                <w:szCs w:val="15"/>
              </w:rPr>
            </w:pPr>
            <w:r w:rsidRPr="00162517">
              <w:rPr>
                <w:rFonts w:ascii="Arial" w:hAnsi="Arial" w:cs="Arial"/>
                <w:color w:val="000000" w:themeColor="text1"/>
                <w:sz w:val="15"/>
                <w:szCs w:val="15"/>
              </w:rPr>
              <w:t>Explore movement and choreographic devices, using the elements of dance and production elements (props, costumes, space) to choreograph dances that represent ideas about Australian and/or Asian landscapes</w:t>
            </w:r>
          </w:p>
          <w:p w14:paraId="027F40E6" w14:textId="77777777" w:rsidR="008105BC" w:rsidRPr="00162517" w:rsidRDefault="008105BC" w:rsidP="008105BC">
            <w:pPr>
              <w:numPr>
                <w:ilvl w:val="0"/>
                <w:numId w:val="13"/>
              </w:numPr>
              <w:spacing w:before="0" w:after="0"/>
              <w:rPr>
                <w:rFonts w:ascii="Arial" w:hAnsi="Arial" w:cs="Arial"/>
                <w:sz w:val="15"/>
                <w:szCs w:val="15"/>
              </w:rPr>
            </w:pPr>
            <w:r w:rsidRPr="00162517">
              <w:rPr>
                <w:rFonts w:ascii="Arial" w:hAnsi="Arial" w:cs="Arial"/>
                <w:color w:val="000000" w:themeColor="text1"/>
                <w:sz w:val="15"/>
                <w:szCs w:val="15"/>
              </w:rPr>
              <w:t>Develop technical and expressive skills in fundamental movements including body control, accuracy, alignment, strength, balance and coordination</w:t>
            </w:r>
          </w:p>
          <w:p w14:paraId="66E964E2" w14:textId="77777777" w:rsidR="008105BC" w:rsidRPr="00162517" w:rsidRDefault="008105BC" w:rsidP="008105BC">
            <w:pPr>
              <w:numPr>
                <w:ilvl w:val="0"/>
                <w:numId w:val="13"/>
              </w:numPr>
              <w:spacing w:before="0" w:after="0"/>
              <w:rPr>
                <w:rFonts w:ascii="Arial" w:hAnsi="Arial" w:cs="Arial"/>
                <w:sz w:val="15"/>
                <w:szCs w:val="15"/>
              </w:rPr>
            </w:pPr>
            <w:r w:rsidRPr="00162517">
              <w:rPr>
                <w:rFonts w:ascii="Arial" w:hAnsi="Arial" w:cs="Arial"/>
                <w:color w:val="000000" w:themeColor="text1"/>
                <w:sz w:val="15"/>
                <w:szCs w:val="15"/>
              </w:rPr>
              <w:t>Perform dance using expressive skills to communicate ideas about Australian and/or Asian landscapes</w:t>
            </w:r>
          </w:p>
          <w:p w14:paraId="1C3011B1" w14:textId="22D02E30" w:rsidR="0046195A" w:rsidRPr="002578DD" w:rsidRDefault="008105BC" w:rsidP="008105BC">
            <w:pPr>
              <w:spacing w:before="0" w:after="0"/>
              <w:rPr>
                <w:rFonts w:ascii="Arial" w:hAnsi="Arial" w:cs="Arial"/>
                <w:color w:val="000000" w:themeColor="text1"/>
                <w:sz w:val="15"/>
                <w:szCs w:val="15"/>
              </w:rPr>
            </w:pPr>
            <w:r w:rsidRPr="00162517">
              <w:rPr>
                <w:rFonts w:ascii="Arial" w:hAnsi="Arial" w:cs="Arial"/>
                <w:color w:val="000000" w:themeColor="text1"/>
                <w:sz w:val="15"/>
                <w:szCs w:val="15"/>
              </w:rPr>
              <w:t>Explain how the elements of dance and production elements communicate meaning by comparing dances from different social, cultural and historical contexts.</w:t>
            </w:r>
          </w:p>
        </w:tc>
        <w:tc>
          <w:tcPr>
            <w:tcW w:w="7718" w:type="dxa"/>
            <w:gridSpan w:val="8"/>
            <w:shd w:val="clear" w:color="auto" w:fill="000000" w:themeFill="text1"/>
          </w:tcPr>
          <w:p w14:paraId="3111B6E2" w14:textId="45C00B04" w:rsidR="0046195A" w:rsidRPr="00162517" w:rsidRDefault="0046195A" w:rsidP="008105BC">
            <w:pPr>
              <w:spacing w:before="0" w:after="0"/>
              <w:rPr>
                <w:rFonts w:ascii="Arial" w:hAnsi="Arial" w:cs="Arial"/>
                <w:sz w:val="15"/>
                <w:szCs w:val="15"/>
              </w:rPr>
            </w:pPr>
          </w:p>
        </w:tc>
      </w:tr>
      <w:tr w:rsidR="009D006C" w:rsidRPr="009D006C" w14:paraId="7D5CBE75" w14:textId="77777777" w:rsidTr="008105BC">
        <w:trPr>
          <w:cantSplit/>
          <w:trHeight w:val="565"/>
        </w:trPr>
        <w:tc>
          <w:tcPr>
            <w:tcW w:w="234" w:type="dxa"/>
            <w:vMerge/>
          </w:tcPr>
          <w:p w14:paraId="4D296C47" w14:textId="77777777" w:rsidR="0046195A" w:rsidRPr="009D006C" w:rsidRDefault="0046195A" w:rsidP="0046195A">
            <w:pPr>
              <w:spacing w:before="0" w:after="0"/>
              <w:rPr>
                <w:rFonts w:ascii="Arial" w:hAnsi="Arial" w:cs="Arial"/>
                <w:sz w:val="15"/>
                <w:szCs w:val="15"/>
              </w:rPr>
            </w:pPr>
          </w:p>
        </w:tc>
        <w:tc>
          <w:tcPr>
            <w:tcW w:w="400" w:type="dxa"/>
            <w:vMerge/>
            <w:shd w:val="clear" w:color="auto" w:fill="7030A0"/>
            <w:textDirection w:val="btLr"/>
          </w:tcPr>
          <w:p w14:paraId="492BBE3D" w14:textId="77777777" w:rsidR="0046195A" w:rsidRPr="009D006C" w:rsidRDefault="0046195A" w:rsidP="0046195A">
            <w:pPr>
              <w:spacing w:before="0" w:after="0"/>
              <w:ind w:left="113" w:right="113"/>
              <w:jc w:val="center"/>
              <w:rPr>
                <w:rFonts w:ascii="Arial" w:hAnsi="Arial" w:cs="Arial"/>
                <w:sz w:val="15"/>
                <w:szCs w:val="15"/>
              </w:rPr>
            </w:pPr>
          </w:p>
        </w:tc>
        <w:tc>
          <w:tcPr>
            <w:tcW w:w="7055" w:type="dxa"/>
            <w:gridSpan w:val="7"/>
            <w:shd w:val="clear" w:color="auto" w:fill="FFFFFF" w:themeFill="background1"/>
          </w:tcPr>
          <w:p w14:paraId="25655AAA" w14:textId="77777777" w:rsidR="008105BC" w:rsidRPr="002578DD" w:rsidRDefault="008105BC" w:rsidP="008105BC">
            <w:pPr>
              <w:spacing w:before="0" w:after="0"/>
              <w:rPr>
                <w:rFonts w:ascii="Arial" w:hAnsi="Arial" w:cs="Arial"/>
                <w:b/>
                <w:color w:val="000000" w:themeColor="text1"/>
                <w:sz w:val="15"/>
                <w:szCs w:val="15"/>
              </w:rPr>
            </w:pPr>
            <w:r w:rsidRPr="002578DD">
              <w:rPr>
                <w:rFonts w:ascii="Arial" w:hAnsi="Arial" w:cs="Arial"/>
                <w:b/>
                <w:color w:val="000000" w:themeColor="text1"/>
                <w:sz w:val="15"/>
                <w:szCs w:val="15"/>
              </w:rPr>
              <w:t>Dance landscapes</w:t>
            </w:r>
          </w:p>
          <w:p w14:paraId="3C53E5AE" w14:textId="77777777" w:rsidR="008105BC" w:rsidRPr="002578DD" w:rsidRDefault="008105BC" w:rsidP="008105BC">
            <w:pPr>
              <w:spacing w:before="0" w:after="0"/>
              <w:rPr>
                <w:rFonts w:ascii="Arial" w:hAnsi="Arial" w:cs="Arial"/>
                <w:color w:val="000000" w:themeColor="text1"/>
                <w:sz w:val="15"/>
                <w:szCs w:val="15"/>
              </w:rPr>
            </w:pPr>
            <w:r w:rsidRPr="002578DD">
              <w:rPr>
                <w:rFonts w:ascii="Arial" w:hAnsi="Arial" w:cs="Arial"/>
                <w:color w:val="000000" w:themeColor="text1"/>
                <w:sz w:val="15"/>
                <w:szCs w:val="15"/>
              </w:rPr>
              <w:t>Assessment will gather evidence of the student’s ability to:</w:t>
            </w:r>
          </w:p>
          <w:p w14:paraId="799F0758" w14:textId="77777777" w:rsidR="008105BC" w:rsidRPr="002578DD" w:rsidRDefault="008105BC" w:rsidP="008105BC">
            <w:pPr>
              <w:pStyle w:val="ListParagraph"/>
              <w:numPr>
                <w:ilvl w:val="0"/>
                <w:numId w:val="21"/>
              </w:numPr>
              <w:spacing w:before="0" w:after="0"/>
              <w:rPr>
                <w:rFonts w:ascii="Arial" w:hAnsi="Arial" w:cs="Arial"/>
                <w:color w:val="000000" w:themeColor="text1"/>
                <w:sz w:val="15"/>
                <w:szCs w:val="15"/>
              </w:rPr>
            </w:pPr>
            <w:r>
              <w:rPr>
                <w:rFonts w:ascii="Arial" w:hAnsi="Arial" w:cs="Arial"/>
                <w:color w:val="000000" w:themeColor="text1"/>
                <w:sz w:val="15"/>
                <w:szCs w:val="15"/>
              </w:rPr>
              <w:t>W</w:t>
            </w:r>
            <w:r w:rsidRPr="002578DD">
              <w:rPr>
                <w:rFonts w:ascii="Arial" w:hAnsi="Arial" w:cs="Arial"/>
                <w:color w:val="000000" w:themeColor="text1"/>
                <w:sz w:val="15"/>
                <w:szCs w:val="15"/>
              </w:rPr>
              <w:t>ork collaboratively to perform dances for audiences, demonstrating technical and expressive skills</w:t>
            </w:r>
          </w:p>
          <w:p w14:paraId="64E9B194" w14:textId="77777777" w:rsidR="008105BC" w:rsidRPr="002578DD" w:rsidRDefault="008105BC" w:rsidP="008105BC">
            <w:pPr>
              <w:pStyle w:val="ListParagraph"/>
              <w:numPr>
                <w:ilvl w:val="0"/>
                <w:numId w:val="21"/>
              </w:numPr>
              <w:spacing w:before="0" w:after="0"/>
              <w:rPr>
                <w:rFonts w:ascii="Arial" w:hAnsi="Arial" w:cs="Arial"/>
                <w:color w:val="000000" w:themeColor="text1"/>
                <w:sz w:val="15"/>
                <w:szCs w:val="15"/>
              </w:rPr>
            </w:pPr>
            <w:r>
              <w:rPr>
                <w:rFonts w:ascii="Arial" w:hAnsi="Arial" w:cs="Arial"/>
                <w:color w:val="000000" w:themeColor="text1"/>
                <w:sz w:val="15"/>
                <w:szCs w:val="15"/>
              </w:rPr>
              <w:t>S</w:t>
            </w:r>
            <w:r w:rsidRPr="002578DD">
              <w:rPr>
                <w:rFonts w:ascii="Arial" w:hAnsi="Arial" w:cs="Arial"/>
                <w:color w:val="000000" w:themeColor="text1"/>
                <w:sz w:val="15"/>
                <w:szCs w:val="15"/>
              </w:rPr>
              <w:t>tructure movements in dance sequences and use the elements of dance and choreographic devices to make dances that communicate meaning</w:t>
            </w:r>
          </w:p>
          <w:p w14:paraId="744E6948" w14:textId="77777777" w:rsidR="008105BC" w:rsidRDefault="008105BC" w:rsidP="008105BC">
            <w:pPr>
              <w:pStyle w:val="ListParagraph"/>
              <w:numPr>
                <w:ilvl w:val="0"/>
                <w:numId w:val="21"/>
              </w:numPr>
              <w:spacing w:before="0" w:after="0"/>
              <w:rPr>
                <w:rFonts w:ascii="Arial" w:hAnsi="Arial" w:cs="Arial"/>
                <w:color w:val="000000" w:themeColor="text1"/>
                <w:sz w:val="15"/>
                <w:szCs w:val="15"/>
              </w:rPr>
            </w:pPr>
            <w:r>
              <w:rPr>
                <w:rFonts w:ascii="Arial" w:hAnsi="Arial" w:cs="Arial"/>
                <w:color w:val="000000" w:themeColor="text1"/>
                <w:sz w:val="15"/>
                <w:szCs w:val="15"/>
              </w:rPr>
              <w:t>E</w:t>
            </w:r>
            <w:r w:rsidRPr="002578DD">
              <w:rPr>
                <w:rFonts w:ascii="Arial" w:hAnsi="Arial" w:cs="Arial"/>
                <w:color w:val="000000" w:themeColor="text1"/>
                <w:sz w:val="15"/>
                <w:szCs w:val="15"/>
              </w:rPr>
              <w:t>xplain how the elements of dance, choreographic devices and production elements communicate meaning in dances they make, perform and view</w:t>
            </w:r>
          </w:p>
          <w:p w14:paraId="41C8B6A2" w14:textId="7F29EC48" w:rsidR="0046195A" w:rsidRPr="002578DD" w:rsidRDefault="008105BC" w:rsidP="008105BC">
            <w:pPr>
              <w:autoSpaceDE w:val="0"/>
              <w:autoSpaceDN w:val="0"/>
              <w:adjustRightInd w:val="0"/>
              <w:spacing w:before="0" w:after="0"/>
              <w:rPr>
                <w:rFonts w:ascii="Arial" w:hAnsi="Arial" w:cs="Arial"/>
                <w:b/>
                <w:bCs/>
                <w:color w:val="000000" w:themeColor="text1"/>
                <w:sz w:val="15"/>
                <w:szCs w:val="15"/>
              </w:rPr>
            </w:pPr>
            <w:r>
              <w:rPr>
                <w:rFonts w:ascii="Arial" w:hAnsi="Arial" w:cs="Arial"/>
                <w:color w:val="000000" w:themeColor="text1"/>
                <w:sz w:val="15"/>
                <w:szCs w:val="15"/>
              </w:rPr>
              <w:t>D</w:t>
            </w:r>
            <w:r w:rsidRPr="00162517">
              <w:rPr>
                <w:rFonts w:ascii="Arial" w:hAnsi="Arial" w:cs="Arial"/>
                <w:color w:val="000000" w:themeColor="text1"/>
                <w:sz w:val="15"/>
                <w:szCs w:val="15"/>
              </w:rPr>
              <w:t>escribe characteristics of dances from different social, historical and cultural contexts that influence their dance making.</w:t>
            </w:r>
          </w:p>
        </w:tc>
        <w:tc>
          <w:tcPr>
            <w:tcW w:w="7718" w:type="dxa"/>
            <w:gridSpan w:val="8"/>
            <w:shd w:val="clear" w:color="auto" w:fill="000000" w:themeFill="text1"/>
          </w:tcPr>
          <w:p w14:paraId="3CA76865" w14:textId="77668D54" w:rsidR="0046195A" w:rsidRPr="008105BC" w:rsidRDefault="0046195A" w:rsidP="008105BC">
            <w:pPr>
              <w:spacing w:before="0" w:after="0"/>
              <w:rPr>
                <w:rFonts w:ascii="Arial" w:hAnsi="Arial" w:cs="Arial"/>
                <w:color w:val="000000" w:themeColor="text1"/>
                <w:sz w:val="15"/>
                <w:szCs w:val="15"/>
              </w:rPr>
            </w:pPr>
          </w:p>
        </w:tc>
      </w:tr>
      <w:tr w:rsidR="009D006C" w:rsidRPr="009D006C" w14:paraId="43F2EBB1" w14:textId="77777777" w:rsidTr="00E06DC7">
        <w:trPr>
          <w:cantSplit/>
          <w:trHeight w:val="565"/>
        </w:trPr>
        <w:tc>
          <w:tcPr>
            <w:tcW w:w="234" w:type="dxa"/>
            <w:vMerge/>
          </w:tcPr>
          <w:p w14:paraId="6A03918D" w14:textId="77777777" w:rsidR="0046195A" w:rsidRPr="009D006C" w:rsidRDefault="0046195A" w:rsidP="0046195A">
            <w:pPr>
              <w:spacing w:before="0" w:after="0"/>
              <w:rPr>
                <w:rFonts w:ascii="Arial" w:hAnsi="Arial" w:cs="Arial"/>
                <w:sz w:val="15"/>
                <w:szCs w:val="15"/>
              </w:rPr>
            </w:pPr>
          </w:p>
        </w:tc>
        <w:tc>
          <w:tcPr>
            <w:tcW w:w="400" w:type="dxa"/>
            <w:vMerge/>
            <w:shd w:val="clear" w:color="auto" w:fill="7030A0"/>
            <w:textDirection w:val="btLr"/>
          </w:tcPr>
          <w:p w14:paraId="25F3C297" w14:textId="77777777" w:rsidR="0046195A" w:rsidRPr="009D006C" w:rsidRDefault="0046195A" w:rsidP="0046195A">
            <w:pPr>
              <w:spacing w:before="0" w:after="0"/>
              <w:ind w:left="113" w:right="113"/>
              <w:rPr>
                <w:rFonts w:ascii="Arial" w:hAnsi="Arial" w:cs="Arial"/>
                <w:sz w:val="15"/>
                <w:szCs w:val="15"/>
              </w:rPr>
            </w:pPr>
          </w:p>
        </w:tc>
        <w:tc>
          <w:tcPr>
            <w:tcW w:w="7055" w:type="dxa"/>
            <w:gridSpan w:val="7"/>
          </w:tcPr>
          <w:p w14:paraId="137CD1B5" w14:textId="76DBD8A5" w:rsidR="0046195A" w:rsidRPr="009D006C" w:rsidRDefault="00162517" w:rsidP="0046195A">
            <w:pPr>
              <w:autoSpaceDE w:val="0"/>
              <w:autoSpaceDN w:val="0"/>
              <w:adjustRightInd w:val="0"/>
              <w:spacing w:before="0" w:after="0"/>
              <w:rPr>
                <w:rFonts w:ascii="Arial" w:hAnsi="Arial" w:cs="Arial"/>
                <w:b/>
                <w:sz w:val="15"/>
                <w:szCs w:val="15"/>
              </w:rPr>
            </w:pPr>
            <w:r w:rsidRPr="009D006C">
              <w:rPr>
                <w:rFonts w:ascii="Arial" w:hAnsi="Arial" w:cs="Arial"/>
                <w:b/>
                <w:sz w:val="15"/>
                <w:szCs w:val="15"/>
              </w:rPr>
              <w:t xml:space="preserve">Music: </w:t>
            </w:r>
            <w:r>
              <w:rPr>
                <w:rFonts w:ascii="Arial" w:hAnsi="Arial" w:cs="Arial"/>
                <w:sz w:val="15"/>
                <w:szCs w:val="15"/>
              </w:rPr>
              <w:t>S</w:t>
            </w:r>
            <w:r w:rsidRPr="00D04219">
              <w:rPr>
                <w:rFonts w:ascii="Arial" w:hAnsi="Arial" w:cs="Arial"/>
                <w:sz w:val="15"/>
                <w:szCs w:val="15"/>
              </w:rPr>
              <w:t xml:space="preserve">tudents make and respond to music exploring the music-making of other cultures. Students will explore dynamics and expression, using aural skills to identify and perform rhythm and pitch patterns of music from different cultures such as Japan, Korea, India, Indonesia and China. They will develop technical and expressive skills in singing and playing instruments in a range of pieces of music from different cultures. Students will rehearse and perform music from different cultures including music they have composed by improvising, sourcing and arranging ideas and making decisions to engage an audience. </w:t>
            </w:r>
            <w:r>
              <w:rPr>
                <w:rFonts w:ascii="Arial" w:hAnsi="Arial" w:cs="Arial"/>
                <w:sz w:val="15"/>
                <w:szCs w:val="15"/>
              </w:rPr>
              <w:t>They will describe how their music making is influenced by music and performances from different cultures and places.</w:t>
            </w:r>
          </w:p>
        </w:tc>
        <w:tc>
          <w:tcPr>
            <w:tcW w:w="7718" w:type="dxa"/>
            <w:gridSpan w:val="8"/>
          </w:tcPr>
          <w:p w14:paraId="3685BEBB" w14:textId="0374AA9A" w:rsidR="0046195A" w:rsidRPr="00D64889" w:rsidRDefault="00D64889" w:rsidP="0046195A">
            <w:pPr>
              <w:autoSpaceDE w:val="0"/>
              <w:autoSpaceDN w:val="0"/>
              <w:adjustRightInd w:val="0"/>
              <w:spacing w:before="0" w:after="0"/>
              <w:rPr>
                <w:rFonts w:ascii="Arial" w:hAnsi="Arial" w:cs="Arial"/>
                <w:b/>
                <w:sz w:val="15"/>
                <w:szCs w:val="15"/>
              </w:rPr>
            </w:pPr>
            <w:r w:rsidRPr="00D64889">
              <w:rPr>
                <w:rFonts w:ascii="Arial" w:hAnsi="Arial" w:cs="Arial"/>
                <w:b/>
                <w:sz w:val="15"/>
                <w:szCs w:val="15"/>
              </w:rPr>
              <w:t xml:space="preserve">Music: </w:t>
            </w:r>
            <w:r w:rsidRPr="00D64889">
              <w:rPr>
                <w:rFonts w:ascii="Arial" w:hAnsi="Arial" w:cs="Arial"/>
                <w:sz w:val="15"/>
                <w:szCs w:val="15"/>
              </w:rPr>
              <w:t>S</w:t>
            </w:r>
            <w:r w:rsidRPr="00D64889">
              <w:rPr>
                <w:rStyle w:val="normaltextrun"/>
                <w:rFonts w:ascii="Arial" w:hAnsi="Arial" w:cs="Arial"/>
                <w:sz w:val="15"/>
                <w:szCs w:val="15"/>
              </w:rPr>
              <w:t>tudents make and respond to music exploring pieces of Western Art music that use a theme and variation structure.</w:t>
            </w:r>
            <w:r w:rsidRPr="00D64889">
              <w:rPr>
                <w:rStyle w:val="eop"/>
                <w:rFonts w:ascii="Arial" w:hAnsi="Arial" w:cs="Arial"/>
                <w:sz w:val="15"/>
                <w:szCs w:val="15"/>
              </w:rPr>
              <w:t> </w:t>
            </w:r>
            <w:r w:rsidRPr="00D64889">
              <w:rPr>
                <w:rStyle w:val="normaltextrun"/>
                <w:rFonts w:ascii="Arial" w:hAnsi="Arial" w:cs="Arial"/>
                <w:sz w:val="15"/>
                <w:szCs w:val="15"/>
              </w:rPr>
              <w:t>Students will explore dynamics and expression, using aural skills to identify and perform rhythm and pitch patterns in a range of music from different times such as Baroque and Classical periods</w:t>
            </w:r>
            <w:r w:rsidRPr="00D64889">
              <w:rPr>
                <w:rStyle w:val="eop"/>
                <w:rFonts w:ascii="Arial" w:hAnsi="Arial" w:cs="Arial"/>
                <w:sz w:val="15"/>
                <w:szCs w:val="15"/>
              </w:rPr>
              <w:t xml:space="preserve">. They will </w:t>
            </w:r>
            <w:r w:rsidRPr="00D64889">
              <w:rPr>
                <w:rStyle w:val="normaltextrun"/>
                <w:rFonts w:ascii="Arial" w:hAnsi="Arial" w:cs="Arial"/>
                <w:sz w:val="15"/>
                <w:szCs w:val="15"/>
              </w:rPr>
              <w:t>develop technical and expressive skills in singing and playing instruments in a range of pieces from different times and places.</w:t>
            </w:r>
            <w:r w:rsidRPr="00D64889">
              <w:rPr>
                <w:rStyle w:val="eop"/>
                <w:rFonts w:ascii="Arial" w:hAnsi="Arial" w:cs="Arial"/>
                <w:sz w:val="15"/>
                <w:szCs w:val="15"/>
              </w:rPr>
              <w:t> </w:t>
            </w:r>
            <w:r w:rsidRPr="00D64889">
              <w:rPr>
                <w:rFonts w:ascii="Arial" w:hAnsi="Arial" w:cs="Arial"/>
                <w:sz w:val="15"/>
                <w:szCs w:val="15"/>
              </w:rPr>
              <w:t xml:space="preserve">Students will </w:t>
            </w:r>
            <w:r w:rsidRPr="00D64889">
              <w:rPr>
                <w:rStyle w:val="normaltextrun"/>
                <w:rFonts w:ascii="Arial" w:hAnsi="Arial" w:cs="Arial"/>
                <w:sz w:val="15"/>
                <w:szCs w:val="15"/>
              </w:rPr>
              <w:t>rehearse and perform music from different times and places including music they have composed by improvising, sourcing and arranging ideas and making decisions to engage an audience.</w:t>
            </w:r>
            <w:r w:rsidRPr="00D64889">
              <w:rPr>
                <w:rStyle w:val="eop"/>
                <w:rFonts w:ascii="Arial" w:hAnsi="Arial" w:cs="Arial"/>
                <w:sz w:val="15"/>
                <w:szCs w:val="15"/>
              </w:rPr>
              <w:t> They will describe how their music making is influenced by music and performances from different times and places</w:t>
            </w:r>
            <w:r>
              <w:rPr>
                <w:rStyle w:val="eop"/>
                <w:rFonts w:ascii="Arial" w:hAnsi="Arial" w:cs="Arial"/>
                <w:sz w:val="15"/>
                <w:szCs w:val="15"/>
              </w:rPr>
              <w:t>.</w:t>
            </w:r>
          </w:p>
        </w:tc>
      </w:tr>
      <w:tr w:rsidR="009D006C" w:rsidRPr="009D006C" w14:paraId="48828DEA" w14:textId="77777777" w:rsidTr="00D64889">
        <w:trPr>
          <w:cantSplit/>
          <w:trHeight w:val="1186"/>
        </w:trPr>
        <w:tc>
          <w:tcPr>
            <w:tcW w:w="234" w:type="dxa"/>
            <w:vMerge w:val="restart"/>
          </w:tcPr>
          <w:p w14:paraId="5948C462" w14:textId="77777777" w:rsidR="0046195A" w:rsidRPr="009D006C" w:rsidRDefault="0046195A" w:rsidP="0046195A">
            <w:pPr>
              <w:spacing w:before="0" w:after="0"/>
              <w:rPr>
                <w:rFonts w:ascii="Arial" w:hAnsi="Arial" w:cs="Arial"/>
                <w:sz w:val="15"/>
                <w:szCs w:val="15"/>
              </w:rPr>
            </w:pPr>
          </w:p>
        </w:tc>
        <w:tc>
          <w:tcPr>
            <w:tcW w:w="400" w:type="dxa"/>
            <w:vMerge w:val="restart"/>
            <w:shd w:val="clear" w:color="auto" w:fill="538135" w:themeFill="accent6" w:themeFillShade="BF"/>
            <w:textDirection w:val="btLr"/>
          </w:tcPr>
          <w:p w14:paraId="57A2D0B2" w14:textId="77777777" w:rsidR="0046195A" w:rsidRPr="009D006C" w:rsidRDefault="0046195A" w:rsidP="0046195A">
            <w:pPr>
              <w:spacing w:before="0" w:after="0"/>
              <w:ind w:left="113" w:right="113"/>
              <w:jc w:val="center"/>
              <w:rPr>
                <w:rFonts w:ascii="Arial" w:hAnsi="Arial" w:cs="Arial"/>
                <w:sz w:val="15"/>
                <w:szCs w:val="15"/>
              </w:rPr>
            </w:pPr>
            <w:r w:rsidRPr="009D006C">
              <w:rPr>
                <w:rFonts w:ascii="Arial" w:hAnsi="Arial" w:cs="Arial"/>
                <w:sz w:val="15"/>
                <w:szCs w:val="15"/>
              </w:rPr>
              <w:t>HPE</w:t>
            </w:r>
          </w:p>
        </w:tc>
        <w:tc>
          <w:tcPr>
            <w:tcW w:w="3817" w:type="dxa"/>
            <w:gridSpan w:val="4"/>
          </w:tcPr>
          <w:p w14:paraId="5F488B85" w14:textId="77777777" w:rsidR="00D64889" w:rsidRPr="009D006C" w:rsidRDefault="00D64889" w:rsidP="00D64889">
            <w:pPr>
              <w:spacing w:before="0"/>
              <w:rPr>
                <w:rFonts w:ascii="Arial" w:hAnsi="Arial" w:cs="Arial"/>
                <w:b/>
                <w:sz w:val="15"/>
                <w:szCs w:val="15"/>
              </w:rPr>
            </w:pPr>
            <w:r w:rsidRPr="009D006C">
              <w:rPr>
                <w:rFonts w:ascii="Arial" w:hAnsi="Arial" w:cs="Arial"/>
                <w:b/>
                <w:sz w:val="15"/>
                <w:szCs w:val="15"/>
              </w:rPr>
              <w:t xml:space="preserve">Physical Education - </w:t>
            </w:r>
            <w:r>
              <w:rPr>
                <w:rFonts w:ascii="Arial" w:hAnsi="Arial" w:cs="Arial"/>
                <w:b/>
                <w:sz w:val="15"/>
                <w:szCs w:val="15"/>
              </w:rPr>
              <w:t>Soccer</w:t>
            </w:r>
          </w:p>
          <w:p w14:paraId="0B770580" w14:textId="7D1D66EC" w:rsidR="0046195A" w:rsidRPr="009D006C" w:rsidRDefault="00D64889" w:rsidP="00D64889">
            <w:pPr>
              <w:spacing w:before="0"/>
              <w:rPr>
                <w:rFonts w:ascii="Arial" w:eastAsia="Cambria" w:hAnsi="Arial" w:cs="Arial"/>
                <w:sz w:val="15"/>
                <w:szCs w:val="15"/>
              </w:rPr>
            </w:pPr>
            <w:r w:rsidRPr="009D006C">
              <w:rPr>
                <w:rFonts w:ascii="Arial" w:hAnsi="Arial" w:cs="Arial"/>
                <w:sz w:val="15"/>
                <w:szCs w:val="15"/>
              </w:rPr>
              <w:t xml:space="preserve">Students </w:t>
            </w:r>
            <w:r w:rsidRPr="009D006C">
              <w:rPr>
                <w:rFonts w:ascii="Arial" w:hAnsi="Arial" w:cs="Arial"/>
                <w:sz w:val="15"/>
                <w:szCs w:val="15"/>
                <w:lang w:val="en-US"/>
              </w:rPr>
              <w:t xml:space="preserve">perform </w:t>
            </w:r>
            <w:proofErr w:type="spellStart"/>
            <w:r w:rsidRPr="009D006C">
              <w:rPr>
                <w:rFonts w:ascii="Arial" w:hAnsi="Arial" w:cs="Arial"/>
                <w:sz w:val="15"/>
                <w:szCs w:val="15"/>
                <w:lang w:val="en-US"/>
              </w:rPr>
              <w:t>specialised</w:t>
            </w:r>
            <w:proofErr w:type="spellEnd"/>
            <w:r w:rsidRPr="009D006C">
              <w:rPr>
                <w:rFonts w:ascii="Arial" w:hAnsi="Arial" w:cs="Arial"/>
                <w:sz w:val="15"/>
                <w:szCs w:val="15"/>
                <w:lang w:val="en-US"/>
              </w:rPr>
              <w:t xml:space="preserve"> movement skills and propose and combine movement concepts and strategies to achieve movement outcomes in </w:t>
            </w:r>
            <w:r>
              <w:rPr>
                <w:rFonts w:ascii="Arial" w:hAnsi="Arial" w:cs="Arial"/>
                <w:sz w:val="15"/>
                <w:szCs w:val="15"/>
                <w:lang w:val="en-US"/>
              </w:rPr>
              <w:t>Soccer</w:t>
            </w:r>
            <w:r w:rsidRPr="009D006C">
              <w:rPr>
                <w:rFonts w:ascii="Arial" w:hAnsi="Arial" w:cs="Arial"/>
                <w:sz w:val="15"/>
                <w:szCs w:val="15"/>
              </w:rPr>
              <w:t>.</w:t>
            </w:r>
          </w:p>
        </w:tc>
        <w:tc>
          <w:tcPr>
            <w:tcW w:w="3238" w:type="dxa"/>
            <w:gridSpan w:val="3"/>
          </w:tcPr>
          <w:p w14:paraId="11CDC73D" w14:textId="56E7C118" w:rsidR="00D64889" w:rsidRPr="009D006C" w:rsidRDefault="00D64889" w:rsidP="00D64889">
            <w:pPr>
              <w:spacing w:before="0"/>
              <w:rPr>
                <w:rFonts w:ascii="Arial" w:hAnsi="Arial" w:cs="Arial"/>
                <w:b/>
                <w:sz w:val="15"/>
                <w:szCs w:val="15"/>
              </w:rPr>
            </w:pPr>
            <w:r w:rsidRPr="009D006C">
              <w:rPr>
                <w:rFonts w:ascii="Arial" w:hAnsi="Arial" w:cs="Arial"/>
                <w:b/>
                <w:sz w:val="15"/>
                <w:szCs w:val="15"/>
              </w:rPr>
              <w:t xml:space="preserve">Physical Education </w:t>
            </w:r>
            <w:r w:rsidR="008105BC">
              <w:rPr>
                <w:rFonts w:ascii="Arial" w:hAnsi="Arial" w:cs="Arial"/>
                <w:b/>
                <w:sz w:val="15"/>
                <w:szCs w:val="15"/>
              </w:rPr>
              <w:t>–</w:t>
            </w:r>
            <w:r w:rsidRPr="009D006C">
              <w:rPr>
                <w:rFonts w:ascii="Arial" w:hAnsi="Arial" w:cs="Arial"/>
                <w:b/>
                <w:sz w:val="15"/>
                <w:szCs w:val="15"/>
              </w:rPr>
              <w:t xml:space="preserve"> T</w:t>
            </w:r>
            <w:r w:rsidR="008105BC">
              <w:rPr>
                <w:rFonts w:ascii="Arial" w:hAnsi="Arial" w:cs="Arial"/>
                <w:b/>
                <w:sz w:val="15"/>
                <w:szCs w:val="15"/>
              </w:rPr>
              <w:t>ouch Foot</w:t>
            </w:r>
            <w:r w:rsidRPr="009D006C">
              <w:rPr>
                <w:rFonts w:ascii="Arial" w:hAnsi="Arial" w:cs="Arial"/>
                <w:b/>
                <w:sz w:val="15"/>
                <w:szCs w:val="15"/>
              </w:rPr>
              <w:t>ball</w:t>
            </w:r>
          </w:p>
          <w:p w14:paraId="1E611D18" w14:textId="77777777" w:rsidR="00D64889" w:rsidRDefault="00D64889" w:rsidP="00D64889">
            <w:pPr>
              <w:rPr>
                <w:rFonts w:ascii="Arial" w:hAnsi="Arial" w:cs="Arial"/>
                <w:b/>
                <w:sz w:val="15"/>
                <w:szCs w:val="15"/>
              </w:rPr>
            </w:pPr>
            <w:r w:rsidRPr="009D006C">
              <w:rPr>
                <w:rFonts w:ascii="Arial" w:hAnsi="Arial" w:cs="Arial"/>
                <w:sz w:val="15"/>
                <w:szCs w:val="15"/>
              </w:rPr>
              <w:t>Students develop the specialised movement skills identified in the game of tchoukball. They explore ethical behaviour and fair play and apply these concepts within a team and a v</w:t>
            </w:r>
            <w:r>
              <w:rPr>
                <w:rFonts w:ascii="Arial" w:hAnsi="Arial" w:cs="Arial"/>
                <w:sz w:val="15"/>
                <w:szCs w:val="15"/>
              </w:rPr>
              <w:t>ariety of physical activities.</w:t>
            </w:r>
          </w:p>
          <w:p w14:paraId="249B7D93" w14:textId="77777777" w:rsidR="0046195A" w:rsidRPr="009D006C" w:rsidRDefault="0046195A" w:rsidP="00D64889">
            <w:pPr>
              <w:rPr>
                <w:rFonts w:ascii="Arial" w:hAnsi="Arial" w:cs="Arial"/>
                <w:sz w:val="15"/>
                <w:szCs w:val="15"/>
              </w:rPr>
            </w:pPr>
          </w:p>
        </w:tc>
        <w:tc>
          <w:tcPr>
            <w:tcW w:w="3395" w:type="dxa"/>
            <w:gridSpan w:val="4"/>
          </w:tcPr>
          <w:p w14:paraId="5E885EA6" w14:textId="4E703B98" w:rsidR="00D64889" w:rsidRPr="009D006C" w:rsidRDefault="0046195A" w:rsidP="00D64889">
            <w:pPr>
              <w:spacing w:before="0"/>
              <w:rPr>
                <w:rFonts w:ascii="Arial" w:hAnsi="Arial" w:cs="Arial"/>
                <w:b/>
                <w:sz w:val="15"/>
                <w:szCs w:val="15"/>
              </w:rPr>
            </w:pPr>
            <w:r w:rsidRPr="009D006C">
              <w:rPr>
                <w:rFonts w:ascii="Arial" w:hAnsi="Arial" w:cs="Arial"/>
                <w:b/>
                <w:sz w:val="15"/>
                <w:szCs w:val="15"/>
              </w:rPr>
              <w:t xml:space="preserve">Physical </w:t>
            </w:r>
            <w:r w:rsidR="007C5C8F" w:rsidRPr="009D006C">
              <w:rPr>
                <w:rFonts w:ascii="Arial" w:hAnsi="Arial" w:cs="Arial"/>
                <w:b/>
                <w:sz w:val="15"/>
                <w:szCs w:val="15"/>
              </w:rPr>
              <w:t>Education – ‘All codes’ football</w:t>
            </w:r>
            <w:r w:rsidR="00D64889">
              <w:rPr>
                <w:rFonts w:ascii="Arial" w:hAnsi="Arial" w:cs="Arial"/>
                <w:b/>
                <w:sz w:val="15"/>
                <w:szCs w:val="15"/>
              </w:rPr>
              <w:t xml:space="preserve"> “AFL”</w:t>
            </w:r>
          </w:p>
          <w:p w14:paraId="5BC6F29B" w14:textId="0AB0BC90" w:rsidR="0046195A" w:rsidRPr="009D006C" w:rsidRDefault="00D64889" w:rsidP="00D64889">
            <w:pPr>
              <w:rPr>
                <w:rFonts w:ascii="Arial" w:hAnsi="Arial" w:cs="Arial"/>
                <w:sz w:val="15"/>
                <w:szCs w:val="15"/>
              </w:rPr>
            </w:pPr>
            <w:r w:rsidRPr="009D006C">
              <w:rPr>
                <w:rFonts w:ascii="Arial" w:hAnsi="Arial" w:cs="Arial"/>
                <w:sz w:val="15"/>
                <w:szCs w:val="15"/>
              </w:rPr>
              <w:t xml:space="preserve">Students </w:t>
            </w:r>
            <w:r w:rsidRPr="009D006C">
              <w:rPr>
                <w:rFonts w:ascii="Arial" w:hAnsi="Arial" w:cs="Arial"/>
                <w:sz w:val="15"/>
                <w:szCs w:val="15"/>
                <w:lang w:val="en-US"/>
              </w:rPr>
              <w:t xml:space="preserve">perform </w:t>
            </w:r>
            <w:proofErr w:type="spellStart"/>
            <w:r w:rsidRPr="009D006C">
              <w:rPr>
                <w:rFonts w:ascii="Arial" w:hAnsi="Arial" w:cs="Arial"/>
                <w:sz w:val="15"/>
                <w:szCs w:val="15"/>
                <w:lang w:val="en-US"/>
              </w:rPr>
              <w:t>specialised</w:t>
            </w:r>
            <w:proofErr w:type="spellEnd"/>
            <w:r w:rsidRPr="009D006C">
              <w:rPr>
                <w:rFonts w:ascii="Arial" w:hAnsi="Arial" w:cs="Arial"/>
                <w:sz w:val="15"/>
                <w:szCs w:val="15"/>
                <w:lang w:val="en-US"/>
              </w:rPr>
              <w:t xml:space="preserve"> movement skills and propose and combine movement concepts and strategies to achieve movement outcomes in </w:t>
            </w:r>
            <w:r w:rsidRPr="009D006C">
              <w:rPr>
                <w:rFonts w:ascii="Arial" w:hAnsi="Arial" w:cs="Arial"/>
                <w:sz w:val="15"/>
                <w:szCs w:val="15"/>
              </w:rPr>
              <w:t>“A</w:t>
            </w:r>
            <w:r>
              <w:rPr>
                <w:rFonts w:ascii="Arial" w:hAnsi="Arial" w:cs="Arial"/>
                <w:sz w:val="15"/>
                <w:szCs w:val="15"/>
              </w:rPr>
              <w:t>FL</w:t>
            </w:r>
            <w:r w:rsidRPr="009D006C">
              <w:rPr>
                <w:rFonts w:ascii="Arial" w:hAnsi="Arial" w:cs="Arial"/>
                <w:sz w:val="15"/>
                <w:szCs w:val="15"/>
              </w:rPr>
              <w:t xml:space="preserve">” football. </w:t>
            </w:r>
          </w:p>
          <w:p w14:paraId="7A5612F9" w14:textId="77777777" w:rsidR="0046195A" w:rsidRPr="009D006C" w:rsidRDefault="0046195A" w:rsidP="0046195A">
            <w:pPr>
              <w:spacing w:before="0" w:after="0"/>
              <w:rPr>
                <w:rFonts w:ascii="Arial" w:hAnsi="Arial" w:cs="Arial"/>
                <w:sz w:val="15"/>
                <w:szCs w:val="15"/>
              </w:rPr>
            </w:pPr>
          </w:p>
        </w:tc>
        <w:tc>
          <w:tcPr>
            <w:tcW w:w="4323" w:type="dxa"/>
            <w:gridSpan w:val="4"/>
          </w:tcPr>
          <w:p w14:paraId="5322E586"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Physical </w:t>
            </w:r>
            <w:r w:rsidR="007C5C8F" w:rsidRPr="009D006C">
              <w:rPr>
                <w:rFonts w:ascii="Arial" w:hAnsi="Arial" w:cs="Arial"/>
                <w:b/>
                <w:sz w:val="15"/>
                <w:szCs w:val="15"/>
              </w:rPr>
              <w:t>Education – UNITE - Cricket</w:t>
            </w:r>
          </w:p>
          <w:p w14:paraId="7CCC2450" w14:textId="77777777" w:rsidR="007C5C8F" w:rsidRPr="009D006C" w:rsidRDefault="007C5C8F" w:rsidP="007C5C8F">
            <w:pPr>
              <w:rPr>
                <w:rFonts w:ascii="Arial" w:hAnsi="Arial" w:cs="Arial"/>
                <w:sz w:val="15"/>
                <w:szCs w:val="15"/>
              </w:rPr>
            </w:pPr>
            <w:r w:rsidRPr="009D006C">
              <w:rPr>
                <w:rFonts w:ascii="Arial" w:hAnsi="Arial" w:cs="Arial"/>
                <w:sz w:val="15"/>
                <w:szCs w:val="15"/>
              </w:rPr>
              <w:t>Students work collaboratively and apply concepts of fair play while participating in various movement challenge activities. They use the “UNITE” process to work collaboratively to solve movement challenges.</w:t>
            </w:r>
          </w:p>
          <w:p w14:paraId="3E99FAB6" w14:textId="77777777" w:rsidR="0046195A" w:rsidRPr="009D006C" w:rsidRDefault="0046195A" w:rsidP="0046195A">
            <w:pPr>
              <w:spacing w:before="0" w:after="0"/>
              <w:rPr>
                <w:rFonts w:ascii="Arial" w:hAnsi="Arial" w:cs="Arial"/>
                <w:sz w:val="15"/>
                <w:szCs w:val="15"/>
              </w:rPr>
            </w:pPr>
          </w:p>
          <w:p w14:paraId="3433F674" w14:textId="77777777" w:rsidR="0046195A" w:rsidRPr="009D006C" w:rsidRDefault="0046195A" w:rsidP="0046195A">
            <w:pPr>
              <w:spacing w:before="0" w:after="0"/>
              <w:rPr>
                <w:rFonts w:ascii="Arial" w:hAnsi="Arial" w:cs="Arial"/>
                <w:sz w:val="15"/>
                <w:szCs w:val="15"/>
              </w:rPr>
            </w:pPr>
          </w:p>
        </w:tc>
      </w:tr>
      <w:tr w:rsidR="009D006C" w:rsidRPr="009D006C" w14:paraId="4BBB912A" w14:textId="77777777" w:rsidTr="00E06DC7">
        <w:trPr>
          <w:cantSplit/>
          <w:trHeight w:val="1063"/>
        </w:trPr>
        <w:tc>
          <w:tcPr>
            <w:tcW w:w="234" w:type="dxa"/>
            <w:vMerge/>
          </w:tcPr>
          <w:p w14:paraId="538B38AD" w14:textId="77777777" w:rsidR="0046195A" w:rsidRPr="009D006C" w:rsidRDefault="0046195A" w:rsidP="0046195A">
            <w:pPr>
              <w:spacing w:before="0" w:after="0"/>
              <w:rPr>
                <w:rFonts w:ascii="Arial" w:hAnsi="Arial" w:cs="Arial"/>
                <w:sz w:val="15"/>
                <w:szCs w:val="15"/>
              </w:rPr>
            </w:pPr>
          </w:p>
        </w:tc>
        <w:tc>
          <w:tcPr>
            <w:tcW w:w="400" w:type="dxa"/>
            <w:vMerge/>
            <w:shd w:val="clear" w:color="auto" w:fill="538135" w:themeFill="accent6" w:themeFillShade="BF"/>
            <w:textDirection w:val="btLr"/>
          </w:tcPr>
          <w:p w14:paraId="1F0A298E" w14:textId="77777777" w:rsidR="0046195A" w:rsidRPr="009D006C" w:rsidRDefault="0046195A" w:rsidP="0046195A">
            <w:pPr>
              <w:spacing w:before="0" w:after="0"/>
              <w:ind w:left="113" w:right="113"/>
              <w:jc w:val="center"/>
              <w:rPr>
                <w:rFonts w:ascii="Arial" w:hAnsi="Arial" w:cs="Arial"/>
                <w:sz w:val="15"/>
                <w:szCs w:val="15"/>
              </w:rPr>
            </w:pPr>
          </w:p>
        </w:tc>
        <w:tc>
          <w:tcPr>
            <w:tcW w:w="7055" w:type="dxa"/>
            <w:gridSpan w:val="7"/>
          </w:tcPr>
          <w:p w14:paraId="63E8E4DB"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Health</w:t>
            </w:r>
          </w:p>
          <w:p w14:paraId="78A08F34" w14:textId="6017DED9"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Emotional interactions</w:t>
            </w:r>
          </w:p>
          <w:p w14:paraId="42A2C270" w14:textId="77777777" w:rsidR="0046195A" w:rsidRPr="009D006C" w:rsidRDefault="0046195A" w:rsidP="0046195A">
            <w:pPr>
              <w:spacing w:before="0" w:after="0"/>
              <w:rPr>
                <w:rFonts w:ascii="Arial" w:hAnsi="Arial" w:cs="Arial"/>
                <w:b/>
                <w:sz w:val="15"/>
                <w:szCs w:val="15"/>
              </w:rPr>
            </w:pPr>
            <w:r w:rsidRPr="009D006C">
              <w:rPr>
                <w:rFonts w:ascii="Arial" w:hAnsi="Arial" w:cs="Arial"/>
                <w:sz w:val="15"/>
                <w:szCs w:val="15"/>
              </w:rPr>
              <w:t>Students recognise that emotions and behaviours influence how people interact. They understand that relationships are established and maintained by applying skills. Students identify practices that keep themselves and others safe and well.</w:t>
            </w:r>
          </w:p>
        </w:tc>
        <w:tc>
          <w:tcPr>
            <w:tcW w:w="7718" w:type="dxa"/>
            <w:gridSpan w:val="8"/>
          </w:tcPr>
          <w:p w14:paraId="790A28F6"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Health</w:t>
            </w:r>
          </w:p>
          <w:p w14:paraId="15D26340" w14:textId="3D1AB114"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Multicultural Australia</w:t>
            </w:r>
          </w:p>
          <w:p w14:paraId="433647B8"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Students gain an understanding of multiculturalism by examining the changing nature of Australia’s cultural identity. They examine how sharing traditional food and physical activities from cultures can support community wellbeing and cultural understanding.</w:t>
            </w:r>
          </w:p>
          <w:p w14:paraId="146A43E6" w14:textId="77777777" w:rsidR="0046195A" w:rsidRPr="009D006C" w:rsidRDefault="0046195A" w:rsidP="0046195A">
            <w:pPr>
              <w:spacing w:before="0" w:after="0"/>
              <w:rPr>
                <w:rFonts w:ascii="Arial" w:hAnsi="Arial" w:cs="Arial"/>
                <w:b/>
                <w:sz w:val="15"/>
                <w:szCs w:val="15"/>
              </w:rPr>
            </w:pPr>
          </w:p>
        </w:tc>
      </w:tr>
      <w:tr w:rsidR="009D006C" w:rsidRPr="009D006C" w14:paraId="165216E8" w14:textId="77777777" w:rsidTr="00E06DC7">
        <w:trPr>
          <w:cantSplit/>
          <w:trHeight w:val="898"/>
        </w:trPr>
        <w:tc>
          <w:tcPr>
            <w:tcW w:w="234" w:type="dxa"/>
            <w:vMerge/>
          </w:tcPr>
          <w:p w14:paraId="75BCE474" w14:textId="77777777" w:rsidR="0046195A" w:rsidRPr="009D006C" w:rsidRDefault="0046195A" w:rsidP="0046195A">
            <w:pPr>
              <w:spacing w:before="0" w:after="0"/>
              <w:rPr>
                <w:rFonts w:ascii="Arial" w:hAnsi="Arial" w:cs="Arial"/>
                <w:sz w:val="15"/>
                <w:szCs w:val="15"/>
              </w:rPr>
            </w:pPr>
          </w:p>
        </w:tc>
        <w:tc>
          <w:tcPr>
            <w:tcW w:w="400" w:type="dxa"/>
            <w:vMerge/>
            <w:shd w:val="clear" w:color="auto" w:fill="538135" w:themeFill="accent6" w:themeFillShade="BF"/>
            <w:textDirection w:val="btLr"/>
          </w:tcPr>
          <w:p w14:paraId="6A951B11" w14:textId="77777777" w:rsidR="0046195A" w:rsidRPr="009D006C" w:rsidRDefault="0046195A" w:rsidP="0046195A">
            <w:pPr>
              <w:spacing w:before="0" w:after="0"/>
              <w:ind w:left="113" w:right="113"/>
              <w:jc w:val="center"/>
              <w:rPr>
                <w:rFonts w:ascii="Arial" w:hAnsi="Arial" w:cs="Arial"/>
                <w:sz w:val="15"/>
                <w:szCs w:val="15"/>
              </w:rPr>
            </w:pPr>
          </w:p>
        </w:tc>
        <w:tc>
          <w:tcPr>
            <w:tcW w:w="7055" w:type="dxa"/>
            <w:gridSpan w:val="7"/>
          </w:tcPr>
          <w:p w14:paraId="753C4ECA" w14:textId="21CE4165" w:rsidR="0046195A" w:rsidRPr="009D006C" w:rsidRDefault="0046195A" w:rsidP="0046195A">
            <w:pPr>
              <w:spacing w:before="0" w:after="0"/>
              <w:rPr>
                <w:rFonts w:ascii="Arial" w:hAnsi="Arial" w:cs="Arial"/>
                <w:b/>
                <w:bCs/>
                <w:sz w:val="15"/>
                <w:szCs w:val="15"/>
              </w:rPr>
            </w:pPr>
            <w:r w:rsidRPr="009D006C">
              <w:rPr>
                <w:rFonts w:ascii="Arial" w:hAnsi="Arial" w:cs="Arial"/>
                <w:b/>
                <w:bCs/>
                <w:sz w:val="15"/>
                <w:szCs w:val="15"/>
              </w:rPr>
              <w:t>Emotional interactions</w:t>
            </w:r>
          </w:p>
          <w:p w14:paraId="25A77FA4"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Project/assignment</w:t>
            </w:r>
          </w:p>
          <w:p w14:paraId="25D86B8E"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Students complete an assignment. They respond to a series of questions and scenarios about emotional responses and interactions with others. They present a group role-play.</w:t>
            </w:r>
          </w:p>
          <w:p w14:paraId="7AA2EA2B" w14:textId="77777777" w:rsidR="0046195A" w:rsidRPr="009D006C" w:rsidRDefault="0046195A" w:rsidP="0046195A">
            <w:pPr>
              <w:spacing w:before="0" w:after="0"/>
              <w:rPr>
                <w:rFonts w:ascii="Arial" w:hAnsi="Arial" w:cs="Arial"/>
                <w:sz w:val="15"/>
                <w:szCs w:val="15"/>
              </w:rPr>
            </w:pPr>
          </w:p>
        </w:tc>
        <w:tc>
          <w:tcPr>
            <w:tcW w:w="7718" w:type="dxa"/>
            <w:gridSpan w:val="8"/>
          </w:tcPr>
          <w:p w14:paraId="56FE6DAE" w14:textId="48BCC8A7" w:rsidR="0046195A" w:rsidRPr="009D006C" w:rsidRDefault="0046195A" w:rsidP="0046195A">
            <w:pPr>
              <w:spacing w:before="0" w:after="0"/>
              <w:rPr>
                <w:rFonts w:ascii="Arial" w:hAnsi="Arial" w:cs="Arial"/>
                <w:b/>
                <w:bCs/>
                <w:sz w:val="15"/>
                <w:szCs w:val="15"/>
              </w:rPr>
            </w:pPr>
            <w:r w:rsidRPr="009D006C">
              <w:rPr>
                <w:rFonts w:ascii="Arial" w:hAnsi="Arial" w:cs="Arial"/>
                <w:b/>
                <w:bCs/>
                <w:sz w:val="15"/>
                <w:szCs w:val="15"/>
              </w:rPr>
              <w:t>Multicultural Australia</w:t>
            </w:r>
          </w:p>
          <w:p w14:paraId="79C28200"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Collection of work</w:t>
            </w:r>
          </w:p>
          <w:p w14:paraId="36023961"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 xml:space="preserve">Students complete a series of tasks relating to a cultural identity and physical activity supporting community wellbeing and cultural understanding.  These tasks will be recorded and compiled to form a collection of work. </w:t>
            </w:r>
          </w:p>
          <w:p w14:paraId="0E600FFD" w14:textId="77777777" w:rsidR="0046195A" w:rsidRPr="009D006C" w:rsidRDefault="0046195A" w:rsidP="0046195A">
            <w:pPr>
              <w:spacing w:before="0" w:after="0"/>
              <w:rPr>
                <w:rFonts w:ascii="Arial" w:hAnsi="Arial" w:cs="Arial"/>
                <w:b/>
                <w:sz w:val="15"/>
                <w:szCs w:val="15"/>
              </w:rPr>
            </w:pPr>
          </w:p>
        </w:tc>
      </w:tr>
      <w:tr w:rsidR="005C27C2" w:rsidRPr="009D006C" w14:paraId="3283B21C" w14:textId="77777777" w:rsidTr="0058054F">
        <w:trPr>
          <w:cantSplit/>
          <w:trHeight w:val="898"/>
        </w:trPr>
        <w:tc>
          <w:tcPr>
            <w:tcW w:w="234" w:type="dxa"/>
          </w:tcPr>
          <w:p w14:paraId="7A292CD5" w14:textId="77777777" w:rsidR="005C27C2" w:rsidRPr="009D006C" w:rsidRDefault="005C27C2" w:rsidP="005C27C2">
            <w:pPr>
              <w:spacing w:before="0" w:after="0"/>
              <w:rPr>
                <w:rFonts w:ascii="Arial" w:hAnsi="Arial" w:cs="Arial"/>
                <w:sz w:val="15"/>
                <w:szCs w:val="15"/>
              </w:rPr>
            </w:pPr>
          </w:p>
        </w:tc>
        <w:tc>
          <w:tcPr>
            <w:tcW w:w="400" w:type="dxa"/>
            <w:shd w:val="clear" w:color="auto" w:fill="00FFFF"/>
            <w:textDirection w:val="btLr"/>
          </w:tcPr>
          <w:p w14:paraId="18A9CF75" w14:textId="66181FEC" w:rsidR="005C27C2" w:rsidRPr="009D006C" w:rsidRDefault="005C27C2" w:rsidP="005C27C2">
            <w:pPr>
              <w:spacing w:before="0" w:after="0"/>
              <w:ind w:left="113" w:right="113"/>
              <w:jc w:val="center"/>
              <w:rPr>
                <w:rFonts w:ascii="Arial" w:hAnsi="Arial" w:cs="Arial"/>
                <w:sz w:val="15"/>
                <w:szCs w:val="15"/>
              </w:rPr>
            </w:pPr>
            <w:r>
              <w:rPr>
                <w:rFonts w:ascii="Arial" w:hAnsi="Arial" w:cs="Arial"/>
                <w:sz w:val="15"/>
                <w:szCs w:val="15"/>
              </w:rPr>
              <w:t>Languages</w:t>
            </w:r>
          </w:p>
        </w:tc>
        <w:tc>
          <w:tcPr>
            <w:tcW w:w="3527" w:type="dxa"/>
            <w:gridSpan w:val="2"/>
          </w:tcPr>
          <w:p w14:paraId="35F818F0" w14:textId="77777777" w:rsidR="006D7C8E" w:rsidRDefault="005C27C2" w:rsidP="006D7C8E">
            <w:pPr>
              <w:spacing w:before="0" w:after="0"/>
              <w:rPr>
                <w:rFonts w:ascii="Arial" w:hAnsi="Arial" w:cs="Arial"/>
                <w:b/>
                <w:sz w:val="15"/>
                <w:szCs w:val="15"/>
              </w:rPr>
            </w:pPr>
            <w:r w:rsidRPr="000A0310">
              <w:rPr>
                <w:rFonts w:ascii="Arial" w:hAnsi="Arial" w:cs="Arial"/>
                <w:b/>
                <w:sz w:val="15"/>
                <w:szCs w:val="15"/>
              </w:rPr>
              <w:t xml:space="preserve">All About Me </w:t>
            </w:r>
          </w:p>
          <w:p w14:paraId="107E3717" w14:textId="319ED903" w:rsidR="005C27C2" w:rsidRPr="006D7C8E" w:rsidRDefault="005C27C2" w:rsidP="006D7C8E">
            <w:pPr>
              <w:spacing w:before="0"/>
              <w:rPr>
                <w:rFonts w:ascii="Arial" w:hAnsi="Arial" w:cs="Arial"/>
                <w:b/>
                <w:sz w:val="15"/>
                <w:szCs w:val="15"/>
              </w:rPr>
            </w:pPr>
            <w:r>
              <w:rPr>
                <w:rFonts w:ascii="Arial" w:eastAsia="Times New Roman" w:hAnsi="Arial" w:cs="Arial"/>
                <w:sz w:val="15"/>
                <w:szCs w:val="15"/>
              </w:rPr>
              <w:t>In this unit s</w:t>
            </w:r>
            <w:r w:rsidRPr="000A0310">
              <w:rPr>
                <w:rFonts w:ascii="Arial" w:eastAsia="Times New Roman" w:hAnsi="Arial" w:cs="Arial"/>
                <w:sz w:val="15"/>
                <w:szCs w:val="15"/>
              </w:rPr>
              <w:t>tudents learn and use language to explore the Italian-speaking world, socialise with others, and convey personal information through a range of modes.</w:t>
            </w:r>
          </w:p>
          <w:p w14:paraId="5514257A" w14:textId="77777777" w:rsidR="005C27C2" w:rsidRPr="000A0310" w:rsidRDefault="005C27C2" w:rsidP="005C27C2">
            <w:pPr>
              <w:rPr>
                <w:rFonts w:ascii="Arial" w:eastAsia="Times New Roman" w:hAnsi="Arial" w:cs="Arial"/>
                <w:sz w:val="15"/>
                <w:szCs w:val="15"/>
              </w:rPr>
            </w:pPr>
            <w:r w:rsidRPr="000A0310">
              <w:rPr>
                <w:rFonts w:ascii="Arial" w:eastAsia="Times New Roman" w:hAnsi="Arial" w:cs="Arial"/>
                <w:sz w:val="15"/>
                <w:szCs w:val="15"/>
              </w:rPr>
              <w:t xml:space="preserve"> They will:</w:t>
            </w:r>
          </w:p>
          <w:p w14:paraId="00EE9509" w14:textId="77777777" w:rsidR="005C27C2" w:rsidRPr="000A0310" w:rsidRDefault="005C27C2" w:rsidP="00215DE3">
            <w:pPr>
              <w:numPr>
                <w:ilvl w:val="0"/>
                <w:numId w:val="37"/>
              </w:numPr>
              <w:spacing w:before="0" w:after="0"/>
              <w:ind w:left="360"/>
              <w:textAlignment w:val="center"/>
              <w:rPr>
                <w:rFonts w:ascii="Arial" w:eastAsia="Times New Roman" w:hAnsi="Arial" w:cs="Arial"/>
                <w:sz w:val="15"/>
                <w:szCs w:val="15"/>
              </w:rPr>
            </w:pPr>
            <w:r w:rsidRPr="000A0310">
              <w:rPr>
                <w:rFonts w:ascii="Arial" w:eastAsia="Times New Roman" w:hAnsi="Arial" w:cs="Arial"/>
                <w:sz w:val="15"/>
                <w:szCs w:val="15"/>
              </w:rPr>
              <w:t>Identify the main patterns of the Italian language, and the main characteristics of the sound system.</w:t>
            </w:r>
          </w:p>
          <w:p w14:paraId="5BD83A55" w14:textId="77777777" w:rsidR="005C27C2" w:rsidRPr="000A0310" w:rsidRDefault="005C27C2" w:rsidP="00215DE3">
            <w:pPr>
              <w:numPr>
                <w:ilvl w:val="0"/>
                <w:numId w:val="37"/>
              </w:numPr>
              <w:spacing w:before="0" w:after="0"/>
              <w:ind w:left="360"/>
              <w:textAlignment w:val="center"/>
              <w:rPr>
                <w:rFonts w:ascii="Arial" w:eastAsia="Times New Roman" w:hAnsi="Arial" w:cs="Arial"/>
                <w:sz w:val="15"/>
                <w:szCs w:val="15"/>
              </w:rPr>
            </w:pPr>
            <w:r w:rsidRPr="000A0310">
              <w:rPr>
                <w:rFonts w:ascii="Arial" w:eastAsia="Times New Roman" w:hAnsi="Arial" w:cs="Arial"/>
                <w:sz w:val="15"/>
                <w:szCs w:val="15"/>
              </w:rPr>
              <w:t>Interact in classroom routines and use language to ask questions and follow instructions.</w:t>
            </w:r>
          </w:p>
          <w:p w14:paraId="1142B456" w14:textId="77777777" w:rsidR="005C27C2" w:rsidRPr="000A0310" w:rsidRDefault="005C27C2" w:rsidP="00215DE3">
            <w:pPr>
              <w:numPr>
                <w:ilvl w:val="0"/>
                <w:numId w:val="37"/>
              </w:numPr>
              <w:spacing w:before="0" w:after="0"/>
              <w:ind w:left="360"/>
              <w:textAlignment w:val="center"/>
              <w:rPr>
                <w:rFonts w:ascii="Arial" w:eastAsia="Times New Roman" w:hAnsi="Arial" w:cs="Arial"/>
                <w:sz w:val="15"/>
                <w:szCs w:val="15"/>
              </w:rPr>
            </w:pPr>
            <w:r w:rsidRPr="000A0310">
              <w:rPr>
                <w:rFonts w:ascii="Arial" w:eastAsia="Times New Roman" w:hAnsi="Arial" w:cs="Arial"/>
                <w:sz w:val="15"/>
                <w:szCs w:val="15"/>
              </w:rPr>
              <w:t>Engage in social exchanges to ask for and provide personal information.</w:t>
            </w:r>
          </w:p>
          <w:p w14:paraId="470D03EF" w14:textId="77777777" w:rsidR="005C27C2" w:rsidRPr="000A0310" w:rsidRDefault="005C27C2" w:rsidP="00215DE3">
            <w:pPr>
              <w:numPr>
                <w:ilvl w:val="0"/>
                <w:numId w:val="37"/>
              </w:numPr>
              <w:spacing w:before="0" w:after="0"/>
              <w:ind w:left="360"/>
              <w:textAlignment w:val="center"/>
              <w:rPr>
                <w:rFonts w:ascii="Arial" w:eastAsia="Times New Roman" w:hAnsi="Arial" w:cs="Arial"/>
                <w:sz w:val="15"/>
                <w:szCs w:val="15"/>
              </w:rPr>
            </w:pPr>
            <w:r w:rsidRPr="000A0310">
              <w:rPr>
                <w:rFonts w:ascii="Arial" w:eastAsia="Times New Roman" w:hAnsi="Arial" w:cs="Arial"/>
                <w:sz w:val="15"/>
                <w:szCs w:val="15"/>
              </w:rPr>
              <w:t>Participate in intercultural experiences to notice, compare and reflect on Italian language and culture.</w:t>
            </w:r>
          </w:p>
          <w:p w14:paraId="595CC69B" w14:textId="77777777" w:rsidR="005C27C2" w:rsidRDefault="005C27C2" w:rsidP="005C27C2">
            <w:pPr>
              <w:spacing w:before="0" w:after="0"/>
              <w:rPr>
                <w:rFonts w:ascii="Arial" w:hAnsi="Arial" w:cs="Arial"/>
                <w:b/>
                <w:bCs/>
                <w:sz w:val="15"/>
                <w:szCs w:val="15"/>
              </w:rPr>
            </w:pPr>
          </w:p>
          <w:p w14:paraId="573C1FE5" w14:textId="77777777" w:rsidR="005C27C2" w:rsidRDefault="005C27C2" w:rsidP="005C27C2">
            <w:pPr>
              <w:spacing w:before="0" w:after="0"/>
              <w:rPr>
                <w:rFonts w:ascii="Arial" w:hAnsi="Arial" w:cs="Arial"/>
                <w:b/>
                <w:bCs/>
                <w:sz w:val="15"/>
                <w:szCs w:val="15"/>
              </w:rPr>
            </w:pPr>
          </w:p>
          <w:p w14:paraId="1F282951" w14:textId="77777777" w:rsidR="005C27C2" w:rsidRDefault="005C27C2" w:rsidP="005C27C2">
            <w:pPr>
              <w:spacing w:before="0" w:after="0"/>
              <w:rPr>
                <w:rFonts w:ascii="Arial" w:hAnsi="Arial" w:cs="Arial"/>
                <w:b/>
                <w:bCs/>
                <w:sz w:val="15"/>
                <w:szCs w:val="15"/>
              </w:rPr>
            </w:pPr>
          </w:p>
        </w:tc>
        <w:tc>
          <w:tcPr>
            <w:tcW w:w="3528" w:type="dxa"/>
            <w:gridSpan w:val="5"/>
          </w:tcPr>
          <w:p w14:paraId="38A06A23" w14:textId="77777777" w:rsidR="005C27C2" w:rsidRDefault="005C27C2" w:rsidP="006D7C8E">
            <w:pPr>
              <w:spacing w:before="0" w:after="0"/>
              <w:rPr>
                <w:rFonts w:ascii="Arial" w:eastAsia="Times New Roman" w:hAnsi="Arial" w:cs="Arial"/>
                <w:b/>
                <w:sz w:val="15"/>
                <w:szCs w:val="15"/>
              </w:rPr>
            </w:pPr>
            <w:r w:rsidRPr="000A0310">
              <w:rPr>
                <w:rFonts w:ascii="Arial" w:eastAsia="Times New Roman" w:hAnsi="Arial" w:cs="Arial"/>
                <w:b/>
                <w:sz w:val="15"/>
                <w:szCs w:val="15"/>
              </w:rPr>
              <w:t xml:space="preserve">My Body </w:t>
            </w:r>
          </w:p>
          <w:p w14:paraId="7D14814D" w14:textId="71732900" w:rsidR="005C27C2" w:rsidRPr="000A0310" w:rsidRDefault="005C27C2" w:rsidP="006D7C8E">
            <w:pPr>
              <w:spacing w:before="0" w:after="0"/>
              <w:rPr>
                <w:rFonts w:ascii="Arial" w:eastAsia="Times New Roman" w:hAnsi="Arial" w:cs="Arial"/>
                <w:b/>
                <w:sz w:val="15"/>
                <w:szCs w:val="15"/>
              </w:rPr>
            </w:pPr>
            <w:r w:rsidRPr="000A0310">
              <w:rPr>
                <w:rFonts w:ascii="Arial" w:hAnsi="Arial" w:cs="Arial"/>
                <w:sz w:val="15"/>
                <w:szCs w:val="15"/>
              </w:rPr>
              <w:t>In this uni</w:t>
            </w:r>
            <w:r w:rsidR="006D7C8E">
              <w:rPr>
                <w:rFonts w:ascii="Arial" w:hAnsi="Arial" w:cs="Arial"/>
                <w:sz w:val="15"/>
                <w:szCs w:val="15"/>
              </w:rPr>
              <w:t>t</w:t>
            </w:r>
            <w:r w:rsidRPr="000A0310">
              <w:rPr>
                <w:rFonts w:ascii="Arial" w:hAnsi="Arial" w:cs="Arial"/>
                <w:sz w:val="15"/>
                <w:szCs w:val="15"/>
              </w:rPr>
              <w:t xml:space="preserve"> students learn all about the human body through the use of visual and audio </w:t>
            </w:r>
            <w:proofErr w:type="spellStart"/>
            <w:proofErr w:type="gramStart"/>
            <w:r w:rsidRPr="000A0310">
              <w:rPr>
                <w:rFonts w:ascii="Arial" w:hAnsi="Arial" w:cs="Arial"/>
                <w:sz w:val="15"/>
                <w:szCs w:val="15"/>
              </w:rPr>
              <w:t>sources.They</w:t>
            </w:r>
            <w:proofErr w:type="spellEnd"/>
            <w:proofErr w:type="gramEnd"/>
            <w:r w:rsidRPr="000A0310">
              <w:rPr>
                <w:rFonts w:ascii="Arial" w:hAnsi="Arial" w:cs="Arial"/>
                <w:sz w:val="15"/>
                <w:szCs w:val="15"/>
              </w:rPr>
              <w:t xml:space="preserve"> are also introduced to emotions and expressing how they feel and why. </w:t>
            </w:r>
          </w:p>
          <w:p w14:paraId="16B156D8" w14:textId="77777777" w:rsidR="005C27C2" w:rsidRPr="000A0310" w:rsidRDefault="005C27C2" w:rsidP="005C27C2">
            <w:pPr>
              <w:pStyle w:val="Bullet3space95ptatleast12"/>
              <w:numPr>
                <w:ilvl w:val="0"/>
                <w:numId w:val="0"/>
              </w:numPr>
              <w:spacing w:after="0" w:line="220" w:lineRule="atLeast"/>
              <w:rPr>
                <w:sz w:val="15"/>
                <w:szCs w:val="15"/>
              </w:rPr>
            </w:pPr>
            <w:r w:rsidRPr="000A0310">
              <w:rPr>
                <w:sz w:val="15"/>
                <w:szCs w:val="15"/>
              </w:rPr>
              <w:t>They will:</w:t>
            </w:r>
          </w:p>
          <w:p w14:paraId="2C5D574A" w14:textId="77777777" w:rsidR="005C27C2" w:rsidRPr="000A0310" w:rsidRDefault="005C27C2" w:rsidP="00215DE3">
            <w:pPr>
              <w:pStyle w:val="Bullet3space95ptatleast12"/>
              <w:numPr>
                <w:ilvl w:val="0"/>
                <w:numId w:val="38"/>
              </w:numPr>
              <w:spacing w:after="0" w:line="220" w:lineRule="atLeast"/>
              <w:rPr>
                <w:sz w:val="15"/>
                <w:szCs w:val="15"/>
              </w:rPr>
            </w:pPr>
            <w:r w:rsidRPr="000A0310">
              <w:rPr>
                <w:sz w:val="15"/>
                <w:szCs w:val="15"/>
              </w:rPr>
              <w:t xml:space="preserve">Identify through song the names of body parts and be able to label them on visuals. </w:t>
            </w:r>
          </w:p>
          <w:p w14:paraId="13EA7BEA" w14:textId="77777777" w:rsidR="005C27C2" w:rsidRPr="000A0310" w:rsidRDefault="005C27C2" w:rsidP="00215DE3">
            <w:pPr>
              <w:pStyle w:val="Bullet3space95ptatleast12"/>
              <w:numPr>
                <w:ilvl w:val="0"/>
                <w:numId w:val="38"/>
              </w:numPr>
              <w:spacing w:after="0" w:line="220" w:lineRule="atLeast"/>
              <w:rPr>
                <w:sz w:val="15"/>
                <w:szCs w:val="15"/>
              </w:rPr>
            </w:pPr>
            <w:r w:rsidRPr="000A0310">
              <w:rPr>
                <w:sz w:val="15"/>
                <w:szCs w:val="15"/>
              </w:rPr>
              <w:t xml:space="preserve">Learn vocabulary for clothing and accessories. </w:t>
            </w:r>
          </w:p>
          <w:p w14:paraId="25A0852B" w14:textId="77777777" w:rsidR="005C27C2" w:rsidRPr="000A0310" w:rsidRDefault="005C27C2" w:rsidP="00215DE3">
            <w:pPr>
              <w:pStyle w:val="Bullet3space95ptatleast12"/>
              <w:numPr>
                <w:ilvl w:val="0"/>
                <w:numId w:val="38"/>
              </w:numPr>
              <w:spacing w:after="0" w:line="220" w:lineRule="atLeast"/>
              <w:rPr>
                <w:sz w:val="15"/>
                <w:szCs w:val="15"/>
              </w:rPr>
            </w:pPr>
            <w:r w:rsidRPr="000A0310">
              <w:rPr>
                <w:sz w:val="15"/>
                <w:szCs w:val="15"/>
              </w:rPr>
              <w:t xml:space="preserve">Select clothing items that are most appropriate for the weather and seasons. </w:t>
            </w:r>
          </w:p>
          <w:p w14:paraId="1A218F33" w14:textId="77777777" w:rsidR="005C27C2" w:rsidRPr="000A0310" w:rsidRDefault="005C27C2" w:rsidP="00215DE3">
            <w:pPr>
              <w:pStyle w:val="Bullet3space95ptatleast12"/>
              <w:numPr>
                <w:ilvl w:val="0"/>
                <w:numId w:val="38"/>
              </w:numPr>
              <w:spacing w:after="0" w:line="220" w:lineRule="atLeast"/>
              <w:rPr>
                <w:color w:val="222222"/>
                <w:sz w:val="15"/>
                <w:szCs w:val="15"/>
                <w:shd w:val="clear" w:color="auto" w:fill="FFFFFF"/>
                <w:lang w:val="fr-FR"/>
              </w:rPr>
            </w:pPr>
            <w:r w:rsidRPr="000A0310">
              <w:rPr>
                <w:color w:val="222222"/>
                <w:sz w:val="15"/>
                <w:szCs w:val="15"/>
                <w:shd w:val="clear" w:color="auto" w:fill="FFFFFF"/>
                <w:lang w:val="fr-FR"/>
              </w:rPr>
              <w:t xml:space="preserve">Examine masculine vs. </w:t>
            </w:r>
            <w:proofErr w:type="spellStart"/>
            <w:proofErr w:type="gramStart"/>
            <w:r w:rsidRPr="000A0310">
              <w:rPr>
                <w:color w:val="222222"/>
                <w:sz w:val="15"/>
                <w:szCs w:val="15"/>
                <w:shd w:val="clear" w:color="auto" w:fill="FFFFFF"/>
                <w:lang w:val="fr-FR"/>
              </w:rPr>
              <w:t>feminine</w:t>
            </w:r>
            <w:proofErr w:type="spellEnd"/>
            <w:proofErr w:type="gramEnd"/>
            <w:r w:rsidRPr="000A0310">
              <w:rPr>
                <w:color w:val="222222"/>
                <w:sz w:val="15"/>
                <w:szCs w:val="15"/>
                <w:shd w:val="clear" w:color="auto" w:fill="FFFFFF"/>
                <w:lang w:val="fr-FR"/>
              </w:rPr>
              <w:t xml:space="preserve"> </w:t>
            </w:r>
            <w:proofErr w:type="spellStart"/>
            <w:r w:rsidRPr="000A0310">
              <w:rPr>
                <w:color w:val="222222"/>
                <w:sz w:val="15"/>
                <w:szCs w:val="15"/>
                <w:shd w:val="clear" w:color="auto" w:fill="FFFFFF"/>
                <w:lang w:val="fr-FR"/>
              </w:rPr>
              <w:t>words</w:t>
            </w:r>
            <w:proofErr w:type="spellEnd"/>
            <w:r w:rsidRPr="000A0310">
              <w:rPr>
                <w:color w:val="222222"/>
                <w:sz w:val="15"/>
                <w:szCs w:val="15"/>
                <w:shd w:val="clear" w:color="auto" w:fill="FFFFFF"/>
                <w:lang w:val="fr-FR"/>
              </w:rPr>
              <w:t>.</w:t>
            </w:r>
          </w:p>
          <w:p w14:paraId="147F636F" w14:textId="77777777" w:rsidR="005C27C2" w:rsidRPr="000A0310" w:rsidRDefault="005C27C2" w:rsidP="00215DE3">
            <w:pPr>
              <w:pStyle w:val="Bullet3space95ptatleast12"/>
              <w:numPr>
                <w:ilvl w:val="0"/>
                <w:numId w:val="38"/>
              </w:numPr>
              <w:spacing w:after="0" w:line="220" w:lineRule="atLeast"/>
              <w:rPr>
                <w:sz w:val="15"/>
                <w:szCs w:val="15"/>
              </w:rPr>
            </w:pPr>
            <w:r w:rsidRPr="000A0310">
              <w:rPr>
                <w:sz w:val="15"/>
                <w:szCs w:val="15"/>
              </w:rPr>
              <w:t xml:space="preserve">Write sentences about their own body and what it does. </w:t>
            </w:r>
          </w:p>
          <w:p w14:paraId="76164CDF" w14:textId="77777777" w:rsidR="005C27C2" w:rsidRPr="000A0310" w:rsidRDefault="005C27C2" w:rsidP="00215DE3">
            <w:pPr>
              <w:pStyle w:val="Bullet3space95ptatleast12"/>
              <w:numPr>
                <w:ilvl w:val="0"/>
                <w:numId w:val="38"/>
              </w:numPr>
              <w:spacing w:after="0" w:line="220" w:lineRule="atLeast"/>
              <w:rPr>
                <w:sz w:val="15"/>
                <w:szCs w:val="15"/>
              </w:rPr>
            </w:pPr>
            <w:r w:rsidRPr="000A0310">
              <w:rPr>
                <w:sz w:val="15"/>
                <w:szCs w:val="15"/>
              </w:rPr>
              <w:t xml:space="preserve">Present these sentences orally.  </w:t>
            </w:r>
          </w:p>
          <w:p w14:paraId="50900604" w14:textId="77777777" w:rsidR="005C27C2" w:rsidRDefault="005C27C2" w:rsidP="005C27C2">
            <w:pPr>
              <w:spacing w:before="0" w:after="0"/>
              <w:rPr>
                <w:rFonts w:ascii="Arial" w:hAnsi="Arial" w:cs="Arial"/>
                <w:b/>
                <w:bCs/>
                <w:sz w:val="15"/>
                <w:szCs w:val="15"/>
              </w:rPr>
            </w:pPr>
          </w:p>
          <w:p w14:paraId="40439CCC" w14:textId="77777777" w:rsidR="005C27C2" w:rsidRDefault="005C27C2" w:rsidP="005C27C2">
            <w:pPr>
              <w:spacing w:before="0" w:after="0"/>
              <w:rPr>
                <w:rFonts w:ascii="Arial" w:hAnsi="Arial" w:cs="Arial"/>
                <w:b/>
                <w:bCs/>
                <w:sz w:val="15"/>
                <w:szCs w:val="15"/>
              </w:rPr>
            </w:pPr>
          </w:p>
          <w:p w14:paraId="7CE313AD" w14:textId="77777777" w:rsidR="005C27C2" w:rsidRDefault="005C27C2" w:rsidP="005C27C2">
            <w:pPr>
              <w:spacing w:before="0" w:after="0"/>
              <w:rPr>
                <w:rFonts w:ascii="Arial" w:hAnsi="Arial" w:cs="Arial"/>
                <w:b/>
                <w:bCs/>
                <w:sz w:val="15"/>
                <w:szCs w:val="15"/>
              </w:rPr>
            </w:pPr>
          </w:p>
          <w:p w14:paraId="45887A85" w14:textId="56252F98" w:rsidR="005C27C2" w:rsidRPr="009D006C" w:rsidRDefault="005C27C2" w:rsidP="005C27C2">
            <w:pPr>
              <w:spacing w:before="0" w:after="0"/>
              <w:rPr>
                <w:rFonts w:ascii="Arial" w:hAnsi="Arial" w:cs="Arial"/>
                <w:b/>
                <w:bCs/>
                <w:sz w:val="15"/>
                <w:szCs w:val="15"/>
              </w:rPr>
            </w:pPr>
          </w:p>
        </w:tc>
        <w:tc>
          <w:tcPr>
            <w:tcW w:w="3859" w:type="dxa"/>
            <w:gridSpan w:val="5"/>
          </w:tcPr>
          <w:p w14:paraId="2E76BE52" w14:textId="77777777" w:rsidR="005C27C2" w:rsidRPr="000A0310" w:rsidRDefault="005C27C2" w:rsidP="005C27C2">
            <w:pPr>
              <w:spacing w:before="0" w:after="0"/>
              <w:rPr>
                <w:rFonts w:ascii="Arial" w:hAnsi="Arial" w:cs="Arial"/>
                <w:b/>
                <w:bCs/>
                <w:sz w:val="15"/>
                <w:szCs w:val="15"/>
              </w:rPr>
            </w:pPr>
            <w:r w:rsidRPr="000A0310">
              <w:rPr>
                <w:rFonts w:ascii="Arial" w:hAnsi="Arial" w:cs="Arial"/>
                <w:b/>
                <w:bCs/>
                <w:sz w:val="15"/>
                <w:szCs w:val="15"/>
              </w:rPr>
              <w:t xml:space="preserve">Pets </w:t>
            </w:r>
          </w:p>
          <w:p w14:paraId="16A08FA9" w14:textId="3623A175" w:rsidR="005C27C2" w:rsidRPr="000A0310" w:rsidRDefault="005C27C2" w:rsidP="005C27C2">
            <w:pPr>
              <w:spacing w:before="0" w:after="0"/>
              <w:rPr>
                <w:rFonts w:ascii="Arial" w:hAnsi="Arial" w:cs="Arial"/>
                <w:bCs/>
                <w:sz w:val="15"/>
                <w:szCs w:val="15"/>
              </w:rPr>
            </w:pPr>
            <w:r>
              <w:rPr>
                <w:rFonts w:ascii="Arial" w:hAnsi="Arial" w:cs="Arial"/>
                <w:bCs/>
                <w:sz w:val="15"/>
                <w:szCs w:val="15"/>
              </w:rPr>
              <w:t>In this unit s</w:t>
            </w:r>
            <w:r w:rsidRPr="000A0310">
              <w:rPr>
                <w:rFonts w:ascii="Arial" w:hAnsi="Arial" w:cs="Arial"/>
                <w:bCs/>
                <w:sz w:val="15"/>
                <w:szCs w:val="15"/>
              </w:rPr>
              <w:t>tudents use language to describe their pets, through the use of visual and audio sources.</w:t>
            </w:r>
          </w:p>
          <w:p w14:paraId="28B416F2" w14:textId="77777777" w:rsidR="005C27C2" w:rsidRPr="000A0310" w:rsidRDefault="005C27C2" w:rsidP="005C27C2">
            <w:pPr>
              <w:spacing w:before="0" w:after="0"/>
              <w:rPr>
                <w:rFonts w:ascii="Arial" w:hAnsi="Arial" w:cs="Arial"/>
                <w:bCs/>
                <w:sz w:val="15"/>
                <w:szCs w:val="15"/>
              </w:rPr>
            </w:pPr>
          </w:p>
          <w:p w14:paraId="1FE0FF82" w14:textId="77777777" w:rsidR="005C27C2" w:rsidRPr="000A0310" w:rsidRDefault="005C27C2" w:rsidP="005C27C2">
            <w:pPr>
              <w:spacing w:before="0" w:after="0"/>
              <w:rPr>
                <w:rFonts w:ascii="Arial" w:hAnsi="Arial" w:cs="Arial"/>
                <w:bCs/>
                <w:sz w:val="15"/>
                <w:szCs w:val="15"/>
              </w:rPr>
            </w:pPr>
            <w:r w:rsidRPr="000A0310">
              <w:rPr>
                <w:rFonts w:ascii="Arial" w:hAnsi="Arial" w:cs="Arial"/>
                <w:bCs/>
                <w:sz w:val="15"/>
                <w:szCs w:val="15"/>
              </w:rPr>
              <w:t>They will:</w:t>
            </w:r>
          </w:p>
          <w:p w14:paraId="15B6DD8B" w14:textId="77777777" w:rsidR="005C27C2" w:rsidRPr="000A0310" w:rsidRDefault="005C27C2" w:rsidP="00215DE3">
            <w:pPr>
              <w:numPr>
                <w:ilvl w:val="0"/>
                <w:numId w:val="39"/>
              </w:numPr>
              <w:spacing w:before="0" w:after="0"/>
              <w:rPr>
                <w:rFonts w:ascii="Arial" w:hAnsi="Arial" w:cs="Arial"/>
                <w:bCs/>
                <w:sz w:val="15"/>
                <w:szCs w:val="15"/>
              </w:rPr>
            </w:pPr>
            <w:r w:rsidRPr="000A0310">
              <w:rPr>
                <w:rFonts w:ascii="Arial" w:hAnsi="Arial" w:cs="Arial"/>
                <w:bCs/>
                <w:sz w:val="15"/>
                <w:szCs w:val="15"/>
              </w:rPr>
              <w:t>Consider how Italian words are similar to English words.</w:t>
            </w:r>
          </w:p>
          <w:p w14:paraId="235DE3A2" w14:textId="77777777" w:rsidR="005C27C2" w:rsidRPr="000A0310" w:rsidRDefault="005C27C2" w:rsidP="00215DE3">
            <w:pPr>
              <w:numPr>
                <w:ilvl w:val="0"/>
                <w:numId w:val="39"/>
              </w:numPr>
              <w:spacing w:before="0" w:after="0"/>
              <w:rPr>
                <w:rFonts w:ascii="Arial" w:hAnsi="Arial" w:cs="Arial"/>
                <w:bCs/>
                <w:sz w:val="15"/>
                <w:szCs w:val="15"/>
              </w:rPr>
            </w:pPr>
            <w:r w:rsidRPr="000A0310">
              <w:rPr>
                <w:rFonts w:ascii="Arial" w:hAnsi="Arial" w:cs="Arial"/>
                <w:bCs/>
                <w:sz w:val="15"/>
                <w:szCs w:val="15"/>
              </w:rPr>
              <w:t xml:space="preserve">Participate in class discussions to explore their preferences and likes in terms of animal preference. </w:t>
            </w:r>
          </w:p>
          <w:p w14:paraId="63F271ED" w14:textId="77777777" w:rsidR="005C27C2" w:rsidRPr="000A0310" w:rsidRDefault="005C27C2" w:rsidP="00215DE3">
            <w:pPr>
              <w:numPr>
                <w:ilvl w:val="0"/>
                <w:numId w:val="39"/>
              </w:numPr>
              <w:spacing w:before="0" w:after="0"/>
              <w:rPr>
                <w:rFonts w:ascii="Arial" w:hAnsi="Arial" w:cs="Arial"/>
                <w:bCs/>
                <w:sz w:val="15"/>
                <w:szCs w:val="15"/>
              </w:rPr>
            </w:pPr>
            <w:r w:rsidRPr="000A0310">
              <w:rPr>
                <w:rFonts w:ascii="Arial" w:hAnsi="Arial" w:cs="Arial"/>
                <w:bCs/>
                <w:sz w:val="15"/>
                <w:szCs w:val="15"/>
              </w:rPr>
              <w:t>Use language to ask questions and to make statements about their pets.</w:t>
            </w:r>
          </w:p>
          <w:p w14:paraId="67097427" w14:textId="77777777" w:rsidR="005C27C2" w:rsidRPr="000A0310" w:rsidRDefault="005C27C2" w:rsidP="00215DE3">
            <w:pPr>
              <w:numPr>
                <w:ilvl w:val="0"/>
                <w:numId w:val="39"/>
              </w:numPr>
              <w:spacing w:before="0" w:after="0"/>
              <w:rPr>
                <w:rFonts w:ascii="Arial" w:hAnsi="Arial" w:cs="Arial"/>
                <w:bCs/>
                <w:sz w:val="15"/>
                <w:szCs w:val="15"/>
              </w:rPr>
            </w:pPr>
            <w:r w:rsidRPr="000A0310">
              <w:rPr>
                <w:rFonts w:ascii="Arial" w:hAnsi="Arial" w:cs="Arial"/>
                <w:bCs/>
                <w:sz w:val="15"/>
                <w:szCs w:val="15"/>
              </w:rPr>
              <w:t>Engage with a range of texts, both spoken and written, to compare and contrast vocabulary and language patterns, such as noun-adjective agreement.</w:t>
            </w:r>
          </w:p>
          <w:p w14:paraId="09AF42D2" w14:textId="77777777" w:rsidR="005C27C2" w:rsidRPr="009D006C" w:rsidRDefault="005C27C2" w:rsidP="005C27C2">
            <w:pPr>
              <w:spacing w:before="0" w:after="0"/>
              <w:rPr>
                <w:rFonts w:ascii="Arial" w:hAnsi="Arial" w:cs="Arial"/>
                <w:b/>
                <w:bCs/>
                <w:sz w:val="15"/>
                <w:szCs w:val="15"/>
              </w:rPr>
            </w:pPr>
          </w:p>
        </w:tc>
        <w:tc>
          <w:tcPr>
            <w:tcW w:w="3859" w:type="dxa"/>
            <w:gridSpan w:val="3"/>
          </w:tcPr>
          <w:p w14:paraId="70B9DAF3" w14:textId="22231DA3" w:rsidR="005C27C2" w:rsidRPr="005C27C2" w:rsidRDefault="005C27C2" w:rsidP="005C27C2">
            <w:pPr>
              <w:spacing w:before="0" w:after="0"/>
              <w:rPr>
                <w:rFonts w:ascii="Arial" w:hAnsi="Arial" w:cs="Arial"/>
                <w:b/>
                <w:bCs/>
                <w:sz w:val="15"/>
                <w:szCs w:val="15"/>
              </w:rPr>
            </w:pPr>
            <w:r w:rsidRPr="005C27C2">
              <w:rPr>
                <w:rFonts w:ascii="Arial" w:hAnsi="Arial" w:cs="Arial"/>
                <w:b/>
                <w:bCs/>
                <w:sz w:val="15"/>
                <w:szCs w:val="15"/>
              </w:rPr>
              <w:t>The Weather and the Seasons</w:t>
            </w:r>
          </w:p>
          <w:p w14:paraId="2E625B3B" w14:textId="3C16105D" w:rsidR="005C27C2" w:rsidRPr="005C27C2" w:rsidRDefault="005C27C2" w:rsidP="005C27C2">
            <w:pPr>
              <w:spacing w:before="0" w:after="0"/>
              <w:rPr>
                <w:rFonts w:ascii="Arial" w:hAnsi="Arial" w:cs="Arial"/>
                <w:bCs/>
                <w:sz w:val="15"/>
                <w:szCs w:val="15"/>
              </w:rPr>
            </w:pPr>
            <w:r>
              <w:rPr>
                <w:rFonts w:ascii="Arial" w:hAnsi="Arial" w:cs="Arial"/>
                <w:bCs/>
                <w:sz w:val="15"/>
                <w:szCs w:val="15"/>
              </w:rPr>
              <w:t>In this unit s</w:t>
            </w:r>
            <w:r w:rsidRPr="005C27C2">
              <w:rPr>
                <w:rFonts w:ascii="Arial" w:hAnsi="Arial" w:cs="Arial"/>
                <w:bCs/>
                <w:sz w:val="15"/>
                <w:szCs w:val="15"/>
              </w:rPr>
              <w:t xml:space="preserve">tudents learn and use language to describe the weather patterns in Australia and Italy. They use language to socialise with others, discuss the weather, the date, and create imaginative texts, such as a weather report. </w:t>
            </w:r>
          </w:p>
          <w:p w14:paraId="0E52A706" w14:textId="77777777" w:rsidR="005C27C2" w:rsidRPr="005C27C2" w:rsidRDefault="005C27C2" w:rsidP="005C27C2">
            <w:pPr>
              <w:spacing w:before="0" w:after="0"/>
              <w:rPr>
                <w:rFonts w:ascii="Arial" w:hAnsi="Arial" w:cs="Arial"/>
                <w:bCs/>
                <w:sz w:val="15"/>
                <w:szCs w:val="15"/>
              </w:rPr>
            </w:pPr>
          </w:p>
          <w:p w14:paraId="13DE5AB0" w14:textId="77777777" w:rsidR="005C27C2" w:rsidRPr="005C27C2" w:rsidRDefault="005C27C2" w:rsidP="005C27C2">
            <w:pPr>
              <w:spacing w:before="0" w:after="0"/>
              <w:rPr>
                <w:rFonts w:ascii="Arial" w:hAnsi="Arial" w:cs="Arial"/>
                <w:bCs/>
                <w:sz w:val="15"/>
                <w:szCs w:val="15"/>
              </w:rPr>
            </w:pPr>
            <w:r w:rsidRPr="005C27C2">
              <w:rPr>
                <w:rFonts w:ascii="Arial" w:hAnsi="Arial" w:cs="Arial"/>
                <w:bCs/>
                <w:sz w:val="15"/>
                <w:szCs w:val="15"/>
              </w:rPr>
              <w:t xml:space="preserve"> They will:</w:t>
            </w:r>
          </w:p>
          <w:p w14:paraId="5449CCAE" w14:textId="77777777" w:rsidR="005C27C2" w:rsidRPr="005C27C2" w:rsidRDefault="005C27C2" w:rsidP="00215DE3">
            <w:pPr>
              <w:numPr>
                <w:ilvl w:val="0"/>
                <w:numId w:val="40"/>
              </w:numPr>
              <w:tabs>
                <w:tab w:val="num" w:pos="720"/>
              </w:tabs>
              <w:spacing w:before="0" w:after="0"/>
              <w:rPr>
                <w:rFonts w:ascii="Arial" w:hAnsi="Arial" w:cs="Arial"/>
                <w:bCs/>
                <w:sz w:val="15"/>
                <w:szCs w:val="15"/>
              </w:rPr>
            </w:pPr>
            <w:r w:rsidRPr="005C27C2">
              <w:rPr>
                <w:rFonts w:ascii="Arial" w:hAnsi="Arial" w:cs="Arial"/>
                <w:bCs/>
                <w:sz w:val="15"/>
                <w:szCs w:val="15"/>
              </w:rPr>
              <w:t>Identify and learn the main vocabulary to discuss the weather.</w:t>
            </w:r>
          </w:p>
          <w:p w14:paraId="2E3E18A3" w14:textId="77777777" w:rsidR="005C27C2" w:rsidRPr="005C27C2" w:rsidRDefault="005C27C2" w:rsidP="00215DE3">
            <w:pPr>
              <w:numPr>
                <w:ilvl w:val="0"/>
                <w:numId w:val="40"/>
              </w:numPr>
              <w:tabs>
                <w:tab w:val="num" w:pos="720"/>
              </w:tabs>
              <w:spacing w:before="0" w:after="0"/>
              <w:rPr>
                <w:rFonts w:ascii="Arial" w:hAnsi="Arial" w:cs="Arial"/>
                <w:bCs/>
                <w:sz w:val="15"/>
                <w:szCs w:val="15"/>
              </w:rPr>
            </w:pPr>
            <w:r w:rsidRPr="005C27C2">
              <w:rPr>
                <w:rFonts w:ascii="Arial" w:hAnsi="Arial" w:cs="Arial"/>
                <w:bCs/>
                <w:sz w:val="15"/>
                <w:szCs w:val="15"/>
              </w:rPr>
              <w:t>Interact in classroom routines and use language to ask questions and follow instructions.</w:t>
            </w:r>
          </w:p>
          <w:p w14:paraId="1F43EE7F" w14:textId="77777777" w:rsidR="005C27C2" w:rsidRPr="005C27C2" w:rsidRDefault="005C27C2" w:rsidP="00215DE3">
            <w:pPr>
              <w:numPr>
                <w:ilvl w:val="0"/>
                <w:numId w:val="40"/>
              </w:numPr>
              <w:tabs>
                <w:tab w:val="num" w:pos="720"/>
              </w:tabs>
              <w:spacing w:before="0" w:after="0"/>
              <w:rPr>
                <w:rFonts w:ascii="Arial" w:hAnsi="Arial" w:cs="Arial"/>
                <w:bCs/>
                <w:sz w:val="15"/>
                <w:szCs w:val="15"/>
              </w:rPr>
            </w:pPr>
            <w:r w:rsidRPr="005C27C2">
              <w:rPr>
                <w:rFonts w:ascii="Arial" w:hAnsi="Arial" w:cs="Arial"/>
                <w:bCs/>
                <w:sz w:val="15"/>
                <w:szCs w:val="15"/>
              </w:rPr>
              <w:t>Use ICT to Plan, draft and present information about the seasons and the weather in a chosen Italian city.</w:t>
            </w:r>
          </w:p>
          <w:p w14:paraId="0C214A58" w14:textId="77777777" w:rsidR="005C27C2" w:rsidRPr="005C27C2" w:rsidRDefault="005C27C2" w:rsidP="00215DE3">
            <w:pPr>
              <w:numPr>
                <w:ilvl w:val="0"/>
                <w:numId w:val="40"/>
              </w:numPr>
              <w:tabs>
                <w:tab w:val="num" w:pos="720"/>
              </w:tabs>
              <w:spacing w:before="0" w:after="0"/>
              <w:rPr>
                <w:rFonts w:ascii="Arial" w:hAnsi="Arial" w:cs="Arial"/>
                <w:bCs/>
                <w:sz w:val="15"/>
                <w:szCs w:val="15"/>
              </w:rPr>
            </w:pPr>
            <w:r w:rsidRPr="005C27C2">
              <w:rPr>
                <w:rFonts w:ascii="Arial" w:hAnsi="Arial" w:cs="Arial"/>
                <w:bCs/>
                <w:sz w:val="15"/>
                <w:szCs w:val="15"/>
              </w:rPr>
              <w:t>Engage in class discussions to learn about Italian geography.</w:t>
            </w:r>
          </w:p>
          <w:p w14:paraId="742DBB07" w14:textId="77777777" w:rsidR="005C27C2" w:rsidRPr="005C27C2" w:rsidRDefault="005C27C2" w:rsidP="00215DE3">
            <w:pPr>
              <w:numPr>
                <w:ilvl w:val="0"/>
                <w:numId w:val="40"/>
              </w:numPr>
              <w:tabs>
                <w:tab w:val="num" w:pos="720"/>
              </w:tabs>
              <w:spacing w:before="0" w:after="0"/>
              <w:rPr>
                <w:rFonts w:ascii="Arial" w:hAnsi="Arial" w:cs="Arial"/>
                <w:bCs/>
                <w:sz w:val="15"/>
                <w:szCs w:val="15"/>
              </w:rPr>
            </w:pPr>
            <w:r w:rsidRPr="005C27C2">
              <w:rPr>
                <w:rFonts w:ascii="Arial" w:hAnsi="Arial" w:cs="Arial"/>
                <w:bCs/>
                <w:sz w:val="15"/>
                <w:szCs w:val="15"/>
              </w:rPr>
              <w:t>Participate in intercultural experiences to notice, compare and reflect on Italian language and culture.</w:t>
            </w:r>
          </w:p>
          <w:p w14:paraId="1FD110F1" w14:textId="4A390CDC" w:rsidR="005C27C2" w:rsidRPr="009D006C" w:rsidRDefault="005C27C2" w:rsidP="005C27C2">
            <w:pPr>
              <w:spacing w:before="0" w:after="0"/>
              <w:rPr>
                <w:rFonts w:ascii="Arial" w:hAnsi="Arial" w:cs="Arial"/>
                <w:b/>
                <w:bCs/>
                <w:sz w:val="15"/>
                <w:szCs w:val="15"/>
              </w:rPr>
            </w:pPr>
          </w:p>
        </w:tc>
      </w:tr>
    </w:tbl>
    <w:p w14:paraId="5D192286" w14:textId="5C5F690D" w:rsidR="00836C9C" w:rsidRDefault="00836C9C" w:rsidP="0046195A">
      <w:pPr>
        <w:spacing w:before="0" w:after="160" w:line="259" w:lineRule="auto"/>
        <w:rPr>
          <w:rFonts w:ascii="Arial" w:hAnsi="Arial" w:cs="Arial"/>
          <w:sz w:val="15"/>
          <w:szCs w:val="15"/>
        </w:rPr>
      </w:pPr>
    </w:p>
    <w:p w14:paraId="534E0784" w14:textId="2BFB8E51" w:rsidR="001B7075" w:rsidRDefault="001B7075" w:rsidP="0046195A">
      <w:pPr>
        <w:spacing w:before="0" w:after="160" w:line="259" w:lineRule="auto"/>
        <w:rPr>
          <w:rFonts w:ascii="Arial" w:hAnsi="Arial" w:cs="Arial"/>
          <w:sz w:val="15"/>
          <w:szCs w:val="15"/>
        </w:rPr>
      </w:pPr>
    </w:p>
    <w:p w14:paraId="6C8F7810" w14:textId="13E7A8F6" w:rsidR="00A61F8A" w:rsidRDefault="00A61F8A" w:rsidP="0046195A">
      <w:pPr>
        <w:spacing w:before="0" w:after="160" w:line="259" w:lineRule="auto"/>
        <w:rPr>
          <w:rFonts w:ascii="Arial" w:hAnsi="Arial" w:cs="Arial"/>
          <w:sz w:val="15"/>
          <w:szCs w:val="15"/>
        </w:rPr>
      </w:pPr>
    </w:p>
    <w:p w14:paraId="3949A6C8" w14:textId="59901016" w:rsidR="008105BC" w:rsidRDefault="008105BC" w:rsidP="0046195A">
      <w:pPr>
        <w:spacing w:before="0" w:after="160" w:line="259" w:lineRule="auto"/>
        <w:rPr>
          <w:rFonts w:ascii="Arial" w:hAnsi="Arial" w:cs="Arial"/>
          <w:sz w:val="15"/>
          <w:szCs w:val="15"/>
        </w:rPr>
      </w:pPr>
    </w:p>
    <w:p w14:paraId="06C5F622" w14:textId="73803D88" w:rsidR="008105BC" w:rsidRDefault="008105BC" w:rsidP="0046195A">
      <w:pPr>
        <w:spacing w:before="0" w:after="160" w:line="259" w:lineRule="auto"/>
        <w:rPr>
          <w:rFonts w:ascii="Arial" w:hAnsi="Arial" w:cs="Arial"/>
          <w:sz w:val="15"/>
          <w:szCs w:val="15"/>
        </w:rPr>
      </w:pPr>
    </w:p>
    <w:p w14:paraId="19C579AD" w14:textId="47D9B1A5" w:rsidR="008105BC" w:rsidRDefault="008105BC" w:rsidP="0046195A">
      <w:pPr>
        <w:spacing w:before="0" w:after="160" w:line="259" w:lineRule="auto"/>
        <w:rPr>
          <w:rFonts w:ascii="Arial" w:hAnsi="Arial" w:cs="Arial"/>
          <w:sz w:val="15"/>
          <w:szCs w:val="15"/>
        </w:rPr>
      </w:pPr>
    </w:p>
    <w:p w14:paraId="0580F1F1" w14:textId="3ECE6CB6" w:rsidR="008105BC" w:rsidRDefault="008105BC" w:rsidP="0046195A">
      <w:pPr>
        <w:spacing w:before="0" w:after="160" w:line="259" w:lineRule="auto"/>
        <w:rPr>
          <w:rFonts w:ascii="Arial" w:hAnsi="Arial" w:cs="Arial"/>
          <w:sz w:val="15"/>
          <w:szCs w:val="15"/>
        </w:rPr>
      </w:pPr>
    </w:p>
    <w:p w14:paraId="102D6ADF" w14:textId="39699DF1" w:rsidR="008105BC" w:rsidRDefault="008105BC" w:rsidP="0046195A">
      <w:pPr>
        <w:spacing w:before="0" w:after="160" w:line="259" w:lineRule="auto"/>
        <w:rPr>
          <w:rFonts w:ascii="Arial" w:hAnsi="Arial" w:cs="Arial"/>
          <w:sz w:val="15"/>
          <w:szCs w:val="15"/>
        </w:rPr>
      </w:pPr>
    </w:p>
    <w:p w14:paraId="23DCF17B" w14:textId="6E28C7BC" w:rsidR="008105BC" w:rsidRDefault="008105BC" w:rsidP="0046195A">
      <w:pPr>
        <w:spacing w:before="0" w:after="160" w:line="259" w:lineRule="auto"/>
        <w:rPr>
          <w:rFonts w:ascii="Arial" w:hAnsi="Arial" w:cs="Arial"/>
          <w:sz w:val="15"/>
          <w:szCs w:val="15"/>
        </w:rPr>
      </w:pPr>
    </w:p>
    <w:p w14:paraId="2D835F26" w14:textId="23E6055B" w:rsidR="008105BC" w:rsidRDefault="008105BC" w:rsidP="0046195A">
      <w:pPr>
        <w:spacing w:before="0" w:after="160" w:line="259" w:lineRule="auto"/>
        <w:rPr>
          <w:rFonts w:ascii="Arial" w:hAnsi="Arial" w:cs="Arial"/>
          <w:sz w:val="15"/>
          <w:szCs w:val="15"/>
        </w:rPr>
      </w:pPr>
    </w:p>
    <w:p w14:paraId="4A6831A6" w14:textId="1A4592FC" w:rsidR="008105BC" w:rsidRDefault="008105BC" w:rsidP="0046195A">
      <w:pPr>
        <w:spacing w:before="0" w:after="160" w:line="259" w:lineRule="auto"/>
        <w:rPr>
          <w:rFonts w:ascii="Arial" w:hAnsi="Arial" w:cs="Arial"/>
          <w:sz w:val="15"/>
          <w:szCs w:val="15"/>
        </w:rPr>
      </w:pPr>
    </w:p>
    <w:p w14:paraId="7A2493AD" w14:textId="684254A6" w:rsidR="008105BC" w:rsidRDefault="008105BC" w:rsidP="0046195A">
      <w:pPr>
        <w:spacing w:before="0" w:after="160" w:line="259" w:lineRule="auto"/>
        <w:rPr>
          <w:rFonts w:ascii="Arial" w:hAnsi="Arial" w:cs="Arial"/>
          <w:sz w:val="15"/>
          <w:szCs w:val="15"/>
        </w:rPr>
      </w:pPr>
    </w:p>
    <w:p w14:paraId="53B6476F" w14:textId="12DF5314" w:rsidR="008105BC" w:rsidRDefault="008105BC" w:rsidP="0046195A">
      <w:pPr>
        <w:spacing w:before="0" w:after="160" w:line="259" w:lineRule="auto"/>
        <w:rPr>
          <w:rFonts w:ascii="Arial" w:hAnsi="Arial" w:cs="Arial"/>
          <w:sz w:val="15"/>
          <w:szCs w:val="15"/>
        </w:rPr>
      </w:pPr>
    </w:p>
    <w:p w14:paraId="1C82F35F" w14:textId="66BF3377" w:rsidR="008105BC" w:rsidRDefault="008105BC" w:rsidP="0046195A">
      <w:pPr>
        <w:spacing w:before="0" w:after="160" w:line="259" w:lineRule="auto"/>
        <w:rPr>
          <w:rFonts w:ascii="Arial" w:hAnsi="Arial" w:cs="Arial"/>
          <w:sz w:val="15"/>
          <w:szCs w:val="15"/>
        </w:rPr>
      </w:pPr>
    </w:p>
    <w:p w14:paraId="50263FA9" w14:textId="666511A8" w:rsidR="008105BC" w:rsidRDefault="008105BC" w:rsidP="0046195A">
      <w:pPr>
        <w:spacing w:before="0" w:after="160" w:line="259" w:lineRule="auto"/>
        <w:rPr>
          <w:rFonts w:ascii="Arial" w:hAnsi="Arial" w:cs="Arial"/>
          <w:sz w:val="15"/>
          <w:szCs w:val="15"/>
        </w:rPr>
      </w:pPr>
    </w:p>
    <w:p w14:paraId="4E633D03" w14:textId="77777777" w:rsidR="008105BC" w:rsidRDefault="008105BC" w:rsidP="0046195A">
      <w:pPr>
        <w:spacing w:before="0" w:after="160" w:line="259" w:lineRule="auto"/>
        <w:rPr>
          <w:rFonts w:ascii="Arial" w:hAnsi="Arial" w:cs="Arial"/>
          <w:sz w:val="15"/>
          <w:szCs w:val="15"/>
        </w:rPr>
      </w:pPr>
    </w:p>
    <w:p w14:paraId="7880EC28" w14:textId="3696A9BC" w:rsidR="00A61F8A" w:rsidRDefault="00A61F8A" w:rsidP="0046195A">
      <w:pPr>
        <w:spacing w:before="0" w:after="160" w:line="259" w:lineRule="auto"/>
        <w:rPr>
          <w:rFonts w:ascii="Arial" w:hAnsi="Arial" w:cs="Arial"/>
          <w:sz w:val="15"/>
          <w:szCs w:val="15"/>
        </w:rPr>
      </w:pPr>
    </w:p>
    <w:p w14:paraId="4CFA594D" w14:textId="77777777" w:rsidR="00A61F8A" w:rsidRPr="009D006C" w:rsidRDefault="00A61F8A" w:rsidP="0046195A">
      <w:pPr>
        <w:spacing w:before="0" w:after="160" w:line="259" w:lineRule="auto"/>
        <w:rPr>
          <w:rFonts w:ascii="Arial" w:hAnsi="Arial" w:cs="Arial"/>
          <w:sz w:val="15"/>
          <w:szCs w:val="15"/>
        </w:rPr>
      </w:pPr>
    </w:p>
    <w:tbl>
      <w:tblPr>
        <w:tblStyle w:val="TableGrid3"/>
        <w:tblW w:w="15304" w:type="dxa"/>
        <w:tblLayout w:type="fixed"/>
        <w:tblLook w:val="04A0" w:firstRow="1" w:lastRow="0" w:firstColumn="1" w:lastColumn="0" w:noHBand="0" w:noVBand="1"/>
      </w:tblPr>
      <w:tblGrid>
        <w:gridCol w:w="236"/>
        <w:gridCol w:w="326"/>
        <w:gridCol w:w="3175"/>
        <w:gridCol w:w="298"/>
        <w:gridCol w:w="213"/>
        <w:gridCol w:w="2381"/>
        <w:gridCol w:w="879"/>
        <w:gridCol w:w="2012"/>
        <w:gridCol w:w="1674"/>
        <w:gridCol w:w="212"/>
        <w:gridCol w:w="1006"/>
        <w:gridCol w:w="2892"/>
      </w:tblGrid>
      <w:tr w:rsidR="001B7075" w:rsidRPr="009D006C" w14:paraId="25A17CDD" w14:textId="77777777" w:rsidTr="001B7075">
        <w:tc>
          <w:tcPr>
            <w:tcW w:w="15304" w:type="dxa"/>
            <w:gridSpan w:val="12"/>
            <w:shd w:val="clear" w:color="auto" w:fill="002060"/>
            <w:vAlign w:val="center"/>
          </w:tcPr>
          <w:p w14:paraId="7E6C8E71" w14:textId="2D0FEA0C" w:rsidR="001B7075" w:rsidRPr="001B7075" w:rsidRDefault="001B7075" w:rsidP="001B7075">
            <w:pPr>
              <w:spacing w:before="0" w:after="0"/>
              <w:jc w:val="center"/>
              <w:rPr>
                <w:rFonts w:ascii="Arial" w:hAnsi="Arial" w:cs="Arial"/>
                <w:b/>
                <w:sz w:val="20"/>
                <w:szCs w:val="20"/>
              </w:rPr>
            </w:pPr>
            <w:r w:rsidRPr="001B7075">
              <w:rPr>
                <w:rFonts w:ascii="Arial" w:hAnsi="Arial" w:cs="Arial"/>
                <w:b/>
                <w:sz w:val="20"/>
                <w:szCs w:val="20"/>
              </w:rPr>
              <w:lastRenderedPageBreak/>
              <w:t>Year 6</w:t>
            </w:r>
          </w:p>
        </w:tc>
      </w:tr>
      <w:tr w:rsidR="0046195A" w:rsidRPr="009D006C" w14:paraId="3C153BFA" w14:textId="77777777" w:rsidTr="001B7075">
        <w:tc>
          <w:tcPr>
            <w:tcW w:w="236" w:type="dxa"/>
          </w:tcPr>
          <w:p w14:paraId="2474B5A0" w14:textId="09F58F9C" w:rsidR="0046195A" w:rsidRPr="009D006C" w:rsidRDefault="0046195A" w:rsidP="0046195A">
            <w:pPr>
              <w:spacing w:before="0" w:after="0"/>
              <w:rPr>
                <w:rFonts w:ascii="Arial" w:hAnsi="Arial" w:cs="Arial"/>
                <w:sz w:val="15"/>
                <w:szCs w:val="15"/>
              </w:rPr>
            </w:pPr>
          </w:p>
        </w:tc>
        <w:tc>
          <w:tcPr>
            <w:tcW w:w="326" w:type="dxa"/>
          </w:tcPr>
          <w:p w14:paraId="2C689185" w14:textId="77777777" w:rsidR="0046195A" w:rsidRPr="009D006C" w:rsidRDefault="0046195A" w:rsidP="0046195A">
            <w:pPr>
              <w:spacing w:before="0" w:after="0"/>
              <w:rPr>
                <w:rFonts w:ascii="Arial" w:hAnsi="Arial" w:cs="Arial"/>
                <w:sz w:val="15"/>
                <w:szCs w:val="15"/>
              </w:rPr>
            </w:pPr>
          </w:p>
        </w:tc>
        <w:tc>
          <w:tcPr>
            <w:tcW w:w="3686" w:type="dxa"/>
            <w:gridSpan w:val="3"/>
          </w:tcPr>
          <w:p w14:paraId="42A35F5A" w14:textId="77777777" w:rsidR="0046195A" w:rsidRPr="001B7075" w:rsidRDefault="0046195A" w:rsidP="0046195A">
            <w:pPr>
              <w:spacing w:before="0" w:after="0"/>
              <w:jc w:val="center"/>
              <w:rPr>
                <w:rFonts w:ascii="Arial" w:hAnsi="Arial" w:cs="Arial"/>
                <w:b/>
                <w:sz w:val="15"/>
                <w:szCs w:val="15"/>
              </w:rPr>
            </w:pPr>
            <w:r w:rsidRPr="001B7075">
              <w:rPr>
                <w:rFonts w:ascii="Arial" w:hAnsi="Arial" w:cs="Arial"/>
                <w:b/>
                <w:sz w:val="15"/>
                <w:szCs w:val="15"/>
              </w:rPr>
              <w:t>Term 1</w:t>
            </w:r>
          </w:p>
        </w:tc>
        <w:tc>
          <w:tcPr>
            <w:tcW w:w="3260" w:type="dxa"/>
            <w:gridSpan w:val="2"/>
          </w:tcPr>
          <w:p w14:paraId="108DD6D7" w14:textId="77777777" w:rsidR="0046195A" w:rsidRPr="001B7075" w:rsidRDefault="0046195A" w:rsidP="0046195A">
            <w:pPr>
              <w:spacing w:before="0" w:after="0"/>
              <w:jc w:val="center"/>
              <w:rPr>
                <w:rFonts w:ascii="Arial" w:hAnsi="Arial" w:cs="Arial"/>
                <w:b/>
                <w:sz w:val="15"/>
                <w:szCs w:val="15"/>
              </w:rPr>
            </w:pPr>
            <w:r w:rsidRPr="001B7075">
              <w:rPr>
                <w:rFonts w:ascii="Arial" w:hAnsi="Arial" w:cs="Arial"/>
                <w:b/>
                <w:sz w:val="15"/>
                <w:szCs w:val="15"/>
              </w:rPr>
              <w:t>Term 2</w:t>
            </w:r>
          </w:p>
        </w:tc>
        <w:tc>
          <w:tcPr>
            <w:tcW w:w="3686" w:type="dxa"/>
            <w:gridSpan w:val="2"/>
          </w:tcPr>
          <w:p w14:paraId="2C77B319" w14:textId="77777777" w:rsidR="0046195A" w:rsidRPr="001B7075" w:rsidRDefault="0046195A" w:rsidP="0046195A">
            <w:pPr>
              <w:spacing w:before="0" w:after="0"/>
              <w:jc w:val="center"/>
              <w:rPr>
                <w:rFonts w:ascii="Arial" w:hAnsi="Arial" w:cs="Arial"/>
                <w:b/>
                <w:sz w:val="15"/>
                <w:szCs w:val="15"/>
              </w:rPr>
            </w:pPr>
            <w:r w:rsidRPr="001B7075">
              <w:rPr>
                <w:rFonts w:ascii="Arial" w:hAnsi="Arial" w:cs="Arial"/>
                <w:b/>
                <w:sz w:val="15"/>
                <w:szCs w:val="15"/>
              </w:rPr>
              <w:t>Term 3</w:t>
            </w:r>
          </w:p>
        </w:tc>
        <w:tc>
          <w:tcPr>
            <w:tcW w:w="4110" w:type="dxa"/>
            <w:gridSpan w:val="3"/>
          </w:tcPr>
          <w:p w14:paraId="071E9A61" w14:textId="77777777" w:rsidR="0046195A" w:rsidRPr="001B7075" w:rsidRDefault="0046195A" w:rsidP="0046195A">
            <w:pPr>
              <w:spacing w:before="0" w:after="0"/>
              <w:jc w:val="center"/>
              <w:rPr>
                <w:rFonts w:ascii="Arial" w:hAnsi="Arial" w:cs="Arial"/>
                <w:b/>
                <w:sz w:val="15"/>
                <w:szCs w:val="15"/>
              </w:rPr>
            </w:pPr>
            <w:r w:rsidRPr="001B7075">
              <w:rPr>
                <w:rFonts w:ascii="Arial" w:hAnsi="Arial" w:cs="Arial"/>
                <w:b/>
                <w:sz w:val="15"/>
                <w:szCs w:val="15"/>
              </w:rPr>
              <w:t>Term 4</w:t>
            </w:r>
          </w:p>
        </w:tc>
      </w:tr>
      <w:tr w:rsidR="008A465A" w:rsidRPr="009D006C" w14:paraId="65EC7CFC" w14:textId="77777777" w:rsidTr="001B7075">
        <w:trPr>
          <w:cantSplit/>
          <w:trHeight w:val="1134"/>
        </w:trPr>
        <w:tc>
          <w:tcPr>
            <w:tcW w:w="236" w:type="dxa"/>
            <w:vMerge w:val="restart"/>
          </w:tcPr>
          <w:p w14:paraId="15AABD44" w14:textId="77777777" w:rsidR="008A465A" w:rsidRPr="009D006C" w:rsidRDefault="008A465A" w:rsidP="0046195A">
            <w:pPr>
              <w:spacing w:before="0" w:after="0"/>
              <w:rPr>
                <w:rFonts w:ascii="Arial" w:hAnsi="Arial" w:cs="Arial"/>
                <w:sz w:val="15"/>
                <w:szCs w:val="15"/>
              </w:rPr>
            </w:pPr>
          </w:p>
        </w:tc>
        <w:tc>
          <w:tcPr>
            <w:tcW w:w="326" w:type="dxa"/>
            <w:shd w:val="clear" w:color="auto" w:fill="5B9BD5" w:themeFill="accent1"/>
            <w:textDirection w:val="btLr"/>
          </w:tcPr>
          <w:p w14:paraId="522B8C34" w14:textId="77777777" w:rsidR="008A465A" w:rsidRPr="001B7075" w:rsidRDefault="008A465A" w:rsidP="0046195A">
            <w:pPr>
              <w:spacing w:before="0" w:after="0"/>
              <w:ind w:left="113" w:right="113"/>
              <w:jc w:val="center"/>
              <w:rPr>
                <w:rFonts w:ascii="Arial" w:hAnsi="Arial" w:cs="Arial"/>
                <w:sz w:val="15"/>
                <w:szCs w:val="15"/>
              </w:rPr>
            </w:pPr>
            <w:r w:rsidRPr="001B7075">
              <w:rPr>
                <w:rFonts w:ascii="Arial" w:hAnsi="Arial" w:cs="Arial"/>
                <w:sz w:val="15"/>
                <w:szCs w:val="15"/>
              </w:rPr>
              <w:t>English</w:t>
            </w:r>
          </w:p>
        </w:tc>
        <w:tc>
          <w:tcPr>
            <w:tcW w:w="3686" w:type="dxa"/>
            <w:gridSpan w:val="3"/>
          </w:tcPr>
          <w:p w14:paraId="6BAE9110" w14:textId="77777777" w:rsidR="008A465A" w:rsidRPr="009D006C" w:rsidRDefault="008A465A" w:rsidP="008A465A">
            <w:pPr>
              <w:spacing w:before="0" w:after="120"/>
              <w:ind w:right="-23"/>
              <w:rPr>
                <w:rFonts w:ascii="Arial" w:eastAsia="Arial" w:hAnsi="Arial" w:cs="Arial"/>
                <w:b/>
                <w:sz w:val="15"/>
                <w:szCs w:val="15"/>
                <w:lang w:eastAsia="zh-CN"/>
              </w:rPr>
            </w:pPr>
            <w:r w:rsidRPr="009D006C">
              <w:rPr>
                <w:rFonts w:ascii="Arial" w:eastAsia="Arial" w:hAnsi="Arial" w:cs="Arial"/>
                <w:b/>
                <w:sz w:val="15"/>
                <w:szCs w:val="15"/>
                <w:lang w:eastAsia="zh-CN"/>
              </w:rPr>
              <w:t>Short stories</w:t>
            </w:r>
          </w:p>
          <w:p w14:paraId="22FFFB6A" w14:textId="77777777" w:rsidR="008A465A" w:rsidRPr="009D006C" w:rsidRDefault="008A465A" w:rsidP="0046195A">
            <w:pPr>
              <w:spacing w:before="120" w:after="120"/>
              <w:ind w:right="-23"/>
              <w:rPr>
                <w:rFonts w:ascii="Arial" w:eastAsia="Arial" w:hAnsi="Arial" w:cs="Arial"/>
                <w:b/>
                <w:sz w:val="15"/>
                <w:szCs w:val="15"/>
                <w:lang w:eastAsia="zh-CN"/>
              </w:rPr>
            </w:pPr>
            <w:r w:rsidRPr="009D006C">
              <w:rPr>
                <w:rFonts w:ascii="Arial" w:eastAsia="Arial" w:hAnsi="Arial" w:cs="Arial"/>
                <w:sz w:val="15"/>
                <w:szCs w:val="15"/>
                <w:lang w:eastAsia="zh-CN"/>
              </w:rPr>
              <w:t>Students listen to and read short stories by different authors. They investigate the ways authors use text structure, language features and strategies to create humorous effects. Students complete a comprehension task about a particular short story and other short stories they have read. They write a short story about a character that faces a conflict. Students also reflect on the writing process when making and explaining editorial choices.</w:t>
            </w:r>
          </w:p>
        </w:tc>
        <w:tc>
          <w:tcPr>
            <w:tcW w:w="3260" w:type="dxa"/>
            <w:gridSpan w:val="2"/>
          </w:tcPr>
          <w:p w14:paraId="616E0ACE" w14:textId="77777777" w:rsidR="008A465A" w:rsidRPr="009D006C" w:rsidRDefault="008A465A" w:rsidP="00772C93">
            <w:pPr>
              <w:spacing w:before="0" w:after="120"/>
              <w:ind w:right="-23"/>
              <w:rPr>
                <w:rFonts w:ascii="Arial" w:eastAsia="Arial" w:hAnsi="Arial" w:cs="Arial"/>
                <w:b/>
                <w:sz w:val="15"/>
                <w:szCs w:val="15"/>
                <w:lang w:eastAsia="zh-CN"/>
              </w:rPr>
            </w:pPr>
            <w:r w:rsidRPr="009D006C">
              <w:rPr>
                <w:rFonts w:ascii="Arial" w:eastAsia="Arial" w:hAnsi="Arial" w:cs="Arial"/>
                <w:b/>
                <w:sz w:val="15"/>
                <w:szCs w:val="15"/>
                <w:lang w:eastAsia="zh-CN"/>
              </w:rPr>
              <w:t>Exploring news reports in the media</w:t>
            </w:r>
          </w:p>
          <w:p w14:paraId="55A16FCE" w14:textId="77777777" w:rsidR="008A465A" w:rsidRPr="009D006C" w:rsidRDefault="008A465A" w:rsidP="0046195A">
            <w:pPr>
              <w:spacing w:before="120" w:after="120"/>
              <w:ind w:right="-23"/>
              <w:rPr>
                <w:rFonts w:ascii="Arial" w:eastAsia="Arial" w:hAnsi="Arial" w:cs="Arial"/>
                <w:sz w:val="15"/>
                <w:szCs w:val="15"/>
                <w:lang w:eastAsia="zh-CN"/>
              </w:rPr>
            </w:pPr>
            <w:r w:rsidRPr="009D006C">
              <w:rPr>
                <w:rFonts w:ascii="Arial" w:eastAsia="Arial" w:hAnsi="Arial" w:cs="Arial"/>
                <w:sz w:val="15"/>
                <w:szCs w:val="15"/>
                <w:lang w:eastAsia="zh-CN"/>
              </w:rPr>
              <w:t>Students listen to, read and view a variety of news reports from television, radio and the internet. Students identify and analyse bias in media reports. They evaluate the effectiveness of language devices that represent ideas and events with the intent to influence an audience. They create a written response to a news report.</w:t>
            </w:r>
          </w:p>
        </w:tc>
        <w:tc>
          <w:tcPr>
            <w:tcW w:w="3686" w:type="dxa"/>
            <w:gridSpan w:val="2"/>
          </w:tcPr>
          <w:p w14:paraId="5041B302" w14:textId="646736A1" w:rsidR="00772C93" w:rsidRPr="009D006C" w:rsidRDefault="00772C93" w:rsidP="00772C93">
            <w:pPr>
              <w:spacing w:before="0" w:after="120"/>
              <w:ind w:right="-23"/>
              <w:rPr>
                <w:rFonts w:ascii="Arial" w:eastAsia="Arial" w:hAnsi="Arial" w:cs="Arial"/>
                <w:b/>
                <w:sz w:val="15"/>
                <w:szCs w:val="15"/>
                <w:lang w:eastAsia="zh-CN"/>
              </w:rPr>
            </w:pPr>
            <w:r w:rsidRPr="009D006C">
              <w:rPr>
                <w:rFonts w:ascii="Arial" w:eastAsia="Arial" w:hAnsi="Arial" w:cs="Arial"/>
                <w:b/>
                <w:sz w:val="15"/>
                <w:szCs w:val="15"/>
                <w:lang w:eastAsia="zh-CN"/>
              </w:rPr>
              <w:t>Examining advertising in the media</w:t>
            </w:r>
          </w:p>
          <w:p w14:paraId="7612F0C8" w14:textId="51E1BE52" w:rsidR="00772C93" w:rsidRPr="003B3360" w:rsidRDefault="00772C93" w:rsidP="00772C93">
            <w:pPr>
              <w:spacing w:before="120" w:after="120"/>
              <w:ind w:right="-23"/>
              <w:rPr>
                <w:rFonts w:ascii="Arial" w:eastAsia="Arial" w:hAnsi="Arial" w:cs="Arial"/>
                <w:sz w:val="15"/>
                <w:szCs w:val="15"/>
                <w:lang w:eastAsia="zh-CN"/>
              </w:rPr>
            </w:pPr>
            <w:r w:rsidRPr="009D006C">
              <w:rPr>
                <w:rFonts w:ascii="Arial" w:eastAsia="Arial" w:hAnsi="Arial" w:cs="Arial"/>
                <w:sz w:val="15"/>
                <w:szCs w:val="15"/>
                <w:lang w:eastAsia="zh-CN"/>
              </w:rPr>
              <w:t>Students read, view and listen to advertisements in print and digital media. They understand how language and text features can be combined for persuasive effect. They demonstrate their understanding of advertising texts’ persuasive features through the creation of their own digital multimodal advertisement and an explanation of creative choices.</w:t>
            </w:r>
            <w:r>
              <w:rPr>
                <w:rFonts w:ascii="Arial" w:eastAsia="Arial" w:hAnsi="Arial" w:cs="Arial"/>
                <w:sz w:val="15"/>
                <w:szCs w:val="15"/>
                <w:lang w:eastAsia="zh-CN"/>
              </w:rPr>
              <w:t xml:space="preserve"> </w:t>
            </w:r>
            <w:r w:rsidRPr="003B3360">
              <w:rPr>
                <w:rFonts w:ascii="Arial" w:eastAsia="Arial" w:hAnsi="Arial" w:cs="Arial"/>
                <w:sz w:val="15"/>
                <w:szCs w:val="15"/>
                <w:lang w:eastAsia="zh-CN"/>
              </w:rPr>
              <w:t>Students make presentations and contribute actively to group discussions. They listen to discussions, clarify content and challenge others ideas.</w:t>
            </w:r>
          </w:p>
          <w:p w14:paraId="25D82EFF" w14:textId="2036B63D" w:rsidR="008A465A" w:rsidRPr="009D006C" w:rsidRDefault="008A465A" w:rsidP="0046195A">
            <w:pPr>
              <w:spacing w:before="120" w:after="120"/>
              <w:ind w:right="-23"/>
              <w:rPr>
                <w:rFonts w:ascii="Arial" w:eastAsia="Arial" w:hAnsi="Arial" w:cs="Arial"/>
                <w:sz w:val="15"/>
                <w:szCs w:val="15"/>
                <w:lang w:eastAsia="zh-CN"/>
              </w:rPr>
            </w:pPr>
          </w:p>
        </w:tc>
        <w:tc>
          <w:tcPr>
            <w:tcW w:w="4110" w:type="dxa"/>
            <w:gridSpan w:val="3"/>
          </w:tcPr>
          <w:p w14:paraId="023BBC4D" w14:textId="0261CEDF" w:rsidR="00772C93" w:rsidRPr="009D006C" w:rsidRDefault="00772C93" w:rsidP="00772C93">
            <w:pPr>
              <w:spacing w:before="0" w:after="120"/>
              <w:ind w:right="-23"/>
              <w:rPr>
                <w:rFonts w:ascii="Arial" w:eastAsia="Arial" w:hAnsi="Arial" w:cs="Arial"/>
                <w:b/>
                <w:sz w:val="15"/>
                <w:szCs w:val="15"/>
                <w:lang w:eastAsia="zh-CN"/>
              </w:rPr>
            </w:pPr>
            <w:r>
              <w:rPr>
                <w:rFonts w:ascii="Arial" w:eastAsia="SimSun" w:hAnsi="Arial" w:cs="Arial"/>
                <w:b/>
                <w:bCs/>
                <w:sz w:val="15"/>
                <w:szCs w:val="15"/>
                <w:lang w:eastAsia="zh-CN"/>
              </w:rPr>
              <w:t>I</w:t>
            </w:r>
            <w:r w:rsidRPr="009D006C">
              <w:rPr>
                <w:rFonts w:ascii="Arial" w:eastAsia="Arial" w:hAnsi="Arial" w:cs="Arial"/>
                <w:b/>
                <w:sz w:val="15"/>
                <w:szCs w:val="15"/>
                <w:lang w:eastAsia="zh-CN"/>
              </w:rPr>
              <w:t>nterpreting literary texts</w:t>
            </w:r>
          </w:p>
          <w:p w14:paraId="48B39942" w14:textId="77777777" w:rsidR="00772C93" w:rsidRPr="009D006C" w:rsidRDefault="00772C93" w:rsidP="00772C93">
            <w:pPr>
              <w:spacing w:before="120" w:after="120"/>
              <w:ind w:right="-23"/>
              <w:rPr>
                <w:rFonts w:ascii="Arial" w:eastAsia="Arial" w:hAnsi="Arial" w:cs="Arial"/>
                <w:sz w:val="15"/>
                <w:szCs w:val="15"/>
                <w:lang w:eastAsia="zh-CN"/>
              </w:rPr>
            </w:pPr>
            <w:r w:rsidRPr="009D006C">
              <w:rPr>
                <w:rFonts w:ascii="Arial" w:eastAsia="Arial" w:hAnsi="Arial" w:cs="Arial"/>
                <w:sz w:val="15"/>
                <w:szCs w:val="15"/>
                <w:lang w:eastAsia="zh-CN"/>
              </w:rPr>
              <w:t>Students listen to, read and view extracts from literary texts set in earlier times. They demonstrate their understanding of how the events and characters are created within historical contexts. They create a literary text that establishes time and place for the reader and explores personal experiences.</w:t>
            </w:r>
          </w:p>
          <w:p w14:paraId="2D0B572A" w14:textId="77777777" w:rsidR="00772C93" w:rsidRPr="009D006C" w:rsidRDefault="00772C93" w:rsidP="00772C93">
            <w:pPr>
              <w:spacing w:after="120"/>
              <w:ind w:right="-23"/>
              <w:rPr>
                <w:rFonts w:ascii="Arial" w:eastAsia="SimSun" w:hAnsi="Arial" w:cs="Arial"/>
                <w:b/>
                <w:bCs/>
                <w:sz w:val="15"/>
                <w:szCs w:val="15"/>
                <w:lang w:eastAsia="zh-CN"/>
              </w:rPr>
            </w:pPr>
            <w:r w:rsidRPr="009D006C">
              <w:rPr>
                <w:rFonts w:ascii="Arial" w:eastAsia="SimSun" w:hAnsi="Arial" w:cs="Arial"/>
                <w:b/>
                <w:bCs/>
                <w:sz w:val="15"/>
                <w:szCs w:val="15"/>
                <w:lang w:eastAsia="zh-CN"/>
              </w:rPr>
              <w:t>Comparing texts</w:t>
            </w:r>
          </w:p>
          <w:p w14:paraId="271BBD1A" w14:textId="77777777" w:rsidR="00772C93" w:rsidRPr="00DD3369" w:rsidRDefault="00772C93" w:rsidP="00772C93">
            <w:pPr>
              <w:spacing w:before="120" w:after="120"/>
              <w:ind w:right="-23"/>
              <w:rPr>
                <w:rFonts w:ascii="Arial" w:eastAsia="SimSun" w:hAnsi="Arial" w:cs="Arial"/>
                <w:bCs/>
                <w:sz w:val="15"/>
                <w:szCs w:val="15"/>
                <w:lang w:eastAsia="zh-CN"/>
              </w:rPr>
            </w:pPr>
            <w:r w:rsidRPr="00DD3369">
              <w:rPr>
                <w:rFonts w:ascii="Arial" w:eastAsia="SimSun" w:hAnsi="Arial" w:cs="Arial"/>
                <w:bCs/>
                <w:sz w:val="15"/>
                <w:szCs w:val="15"/>
                <w:lang w:eastAsia="zh-CN"/>
              </w:rPr>
              <w:t xml:space="preserve">Students listen to, read, view and analyse literary and informative texts on the same topic. They explore and evaluate how topics and messages are conveyed through both literary (imaginative) and informative texts, including digital texts. Students identify the author’s purpose and analyse similarities and differences in texts. They compare and analyse the effectiveness of each text in its ability to deliver a message. </w:t>
            </w:r>
          </w:p>
          <w:p w14:paraId="2EFE1EB3" w14:textId="27718095" w:rsidR="008A465A" w:rsidRPr="009D006C" w:rsidRDefault="008A465A" w:rsidP="0046195A">
            <w:pPr>
              <w:spacing w:before="120" w:after="120"/>
              <w:ind w:right="-23"/>
              <w:rPr>
                <w:rFonts w:ascii="Arial" w:eastAsia="SimSun" w:hAnsi="Arial" w:cs="Arial"/>
                <w:bCs/>
                <w:sz w:val="15"/>
                <w:szCs w:val="15"/>
                <w:lang w:eastAsia="zh-CN"/>
              </w:rPr>
            </w:pPr>
          </w:p>
        </w:tc>
      </w:tr>
      <w:tr w:rsidR="008A465A" w:rsidRPr="009D006C" w14:paraId="31B21A83" w14:textId="77777777" w:rsidTr="001B7075">
        <w:trPr>
          <w:cantSplit/>
          <w:trHeight w:val="1134"/>
        </w:trPr>
        <w:tc>
          <w:tcPr>
            <w:tcW w:w="236" w:type="dxa"/>
            <w:vMerge/>
          </w:tcPr>
          <w:p w14:paraId="3C83C615" w14:textId="77777777" w:rsidR="008A465A" w:rsidRPr="009D006C" w:rsidRDefault="008A465A" w:rsidP="0046195A">
            <w:pPr>
              <w:spacing w:before="0" w:after="0"/>
              <w:rPr>
                <w:rFonts w:ascii="Arial" w:hAnsi="Arial" w:cs="Arial"/>
                <w:sz w:val="15"/>
                <w:szCs w:val="15"/>
              </w:rPr>
            </w:pPr>
          </w:p>
        </w:tc>
        <w:tc>
          <w:tcPr>
            <w:tcW w:w="326" w:type="dxa"/>
            <w:shd w:val="clear" w:color="auto" w:fill="5B9BD5" w:themeFill="accent1"/>
            <w:textDirection w:val="btLr"/>
          </w:tcPr>
          <w:p w14:paraId="2652FB1B" w14:textId="336B16E6" w:rsidR="008A465A" w:rsidRPr="009D006C" w:rsidRDefault="001B7075" w:rsidP="0046195A">
            <w:pPr>
              <w:spacing w:before="0" w:after="0"/>
              <w:ind w:left="113" w:right="113"/>
              <w:jc w:val="center"/>
              <w:rPr>
                <w:rFonts w:ascii="Arial" w:hAnsi="Arial" w:cs="Arial"/>
                <w:sz w:val="15"/>
                <w:szCs w:val="15"/>
              </w:rPr>
            </w:pPr>
            <w:r>
              <w:rPr>
                <w:rFonts w:ascii="Arial" w:hAnsi="Arial" w:cs="Arial"/>
                <w:sz w:val="15"/>
                <w:szCs w:val="15"/>
              </w:rPr>
              <w:t>Summative Assessment</w:t>
            </w:r>
          </w:p>
        </w:tc>
        <w:tc>
          <w:tcPr>
            <w:tcW w:w="3686" w:type="dxa"/>
            <w:gridSpan w:val="3"/>
          </w:tcPr>
          <w:p w14:paraId="10D9E032" w14:textId="77777777" w:rsidR="008A465A" w:rsidRPr="009D006C" w:rsidRDefault="008A46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Writing a short story</w:t>
            </w:r>
          </w:p>
          <w:p w14:paraId="117AA3DA" w14:textId="77777777" w:rsidR="008A465A" w:rsidRPr="009D006C" w:rsidRDefault="008A465A" w:rsidP="0046195A">
            <w:pPr>
              <w:spacing w:before="0" w:after="0"/>
              <w:ind w:right="-23"/>
              <w:rPr>
                <w:rFonts w:ascii="Arial" w:eastAsia="Arial" w:hAnsi="Arial" w:cs="Arial"/>
                <w:b/>
                <w:i/>
                <w:sz w:val="15"/>
                <w:szCs w:val="15"/>
                <w:lang w:eastAsia="zh-CN"/>
              </w:rPr>
            </w:pPr>
            <w:r w:rsidRPr="009D006C">
              <w:rPr>
                <w:rFonts w:ascii="Arial" w:eastAsia="Arial" w:hAnsi="Arial" w:cs="Arial"/>
                <w:b/>
                <w:i/>
                <w:sz w:val="15"/>
                <w:szCs w:val="15"/>
                <w:lang w:eastAsia="zh-CN"/>
              </w:rPr>
              <w:t>Written</w:t>
            </w:r>
          </w:p>
          <w:p w14:paraId="28EC92D3" w14:textId="77777777" w:rsidR="008A465A" w:rsidRPr="009D006C" w:rsidRDefault="008A465A" w:rsidP="0046195A">
            <w:pPr>
              <w:spacing w:before="0" w:after="0"/>
              <w:ind w:right="-23"/>
              <w:rPr>
                <w:rFonts w:ascii="Arial" w:eastAsia="Arial" w:hAnsi="Arial" w:cs="Arial"/>
                <w:sz w:val="15"/>
                <w:szCs w:val="15"/>
                <w:lang w:eastAsia="zh-CN"/>
              </w:rPr>
            </w:pPr>
            <w:r w:rsidRPr="009D006C">
              <w:rPr>
                <w:rFonts w:ascii="Arial" w:eastAsia="Arial" w:hAnsi="Arial" w:cs="Arial"/>
                <w:sz w:val="15"/>
                <w:szCs w:val="15"/>
                <w:lang w:eastAsia="zh-CN"/>
              </w:rPr>
              <w:t>Students write an imaginative and entertaining short story about a character who faces a conflict and explain editorial choices.</w:t>
            </w:r>
          </w:p>
        </w:tc>
        <w:tc>
          <w:tcPr>
            <w:tcW w:w="3260" w:type="dxa"/>
            <w:gridSpan w:val="2"/>
          </w:tcPr>
          <w:p w14:paraId="2606E6CC" w14:textId="21BFEB80" w:rsidR="008A465A" w:rsidRPr="009D006C" w:rsidRDefault="008A46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Evaluation of a news report (interview transcript)</w:t>
            </w:r>
          </w:p>
          <w:p w14:paraId="71D0E02C" w14:textId="77777777" w:rsidR="008A465A" w:rsidRPr="009D006C" w:rsidRDefault="008A465A" w:rsidP="0046195A">
            <w:pPr>
              <w:spacing w:before="0" w:after="0"/>
              <w:ind w:right="-23"/>
              <w:rPr>
                <w:rFonts w:ascii="Arial" w:eastAsia="Arial" w:hAnsi="Arial" w:cs="Arial"/>
                <w:b/>
                <w:i/>
                <w:sz w:val="15"/>
                <w:szCs w:val="15"/>
                <w:lang w:eastAsia="zh-CN"/>
              </w:rPr>
            </w:pPr>
            <w:r w:rsidRPr="009D006C">
              <w:rPr>
                <w:rFonts w:ascii="Arial" w:eastAsia="Arial" w:hAnsi="Arial" w:cs="Arial"/>
                <w:b/>
                <w:i/>
                <w:sz w:val="15"/>
                <w:szCs w:val="15"/>
                <w:lang w:eastAsia="zh-CN"/>
              </w:rPr>
              <w:t>Written</w:t>
            </w:r>
          </w:p>
          <w:p w14:paraId="7534DD6F" w14:textId="77777777" w:rsidR="008A465A" w:rsidRPr="009D006C" w:rsidRDefault="008A465A" w:rsidP="0046195A">
            <w:pPr>
              <w:spacing w:before="0" w:after="0"/>
              <w:ind w:right="-23"/>
              <w:rPr>
                <w:rFonts w:ascii="Arial" w:eastAsia="Arial" w:hAnsi="Arial" w:cs="Arial"/>
                <w:sz w:val="15"/>
                <w:szCs w:val="15"/>
                <w:lang w:eastAsia="zh-CN"/>
              </w:rPr>
            </w:pPr>
            <w:r w:rsidRPr="009D006C">
              <w:rPr>
                <w:rFonts w:ascii="Arial" w:eastAsia="Arial" w:hAnsi="Arial" w:cs="Arial"/>
                <w:sz w:val="15"/>
                <w:szCs w:val="15"/>
                <w:lang w:eastAsia="zh-CN"/>
              </w:rPr>
              <w:t>Students evaluate the use of language in a news report (interview transcript) that influences the audience to accept a particular point of view about a topic.</w:t>
            </w:r>
          </w:p>
        </w:tc>
        <w:tc>
          <w:tcPr>
            <w:tcW w:w="3686" w:type="dxa"/>
            <w:gridSpan w:val="2"/>
          </w:tcPr>
          <w:p w14:paraId="50372D3F" w14:textId="01780036" w:rsidR="00772C93" w:rsidRPr="00772C93" w:rsidRDefault="00772C93" w:rsidP="00772C93">
            <w:pPr>
              <w:spacing w:before="0" w:after="0"/>
              <w:ind w:right="-23"/>
              <w:rPr>
                <w:rFonts w:ascii="Arial" w:eastAsia="Arial" w:hAnsi="Arial" w:cs="Arial"/>
                <w:b/>
                <w:bCs/>
                <w:sz w:val="15"/>
                <w:szCs w:val="15"/>
                <w:lang w:eastAsia="zh-CN"/>
              </w:rPr>
            </w:pPr>
            <w:r w:rsidRPr="00772C93">
              <w:rPr>
                <w:rFonts w:ascii="Arial" w:eastAsia="Arial" w:hAnsi="Arial" w:cs="Arial"/>
                <w:b/>
                <w:bCs/>
                <w:sz w:val="15"/>
                <w:szCs w:val="15"/>
                <w:lang w:eastAsia="zh-CN"/>
              </w:rPr>
              <w:t>Create a multimodal advertisement</w:t>
            </w:r>
          </w:p>
          <w:p w14:paraId="6FCFBB40" w14:textId="77777777" w:rsidR="00772C93" w:rsidRPr="00772C93" w:rsidRDefault="00772C93" w:rsidP="00772C93">
            <w:pPr>
              <w:spacing w:before="0" w:after="0"/>
              <w:ind w:right="-23"/>
              <w:rPr>
                <w:rFonts w:ascii="Arial" w:eastAsia="Arial" w:hAnsi="Arial" w:cs="Arial"/>
                <w:b/>
                <w:i/>
                <w:sz w:val="15"/>
                <w:szCs w:val="15"/>
                <w:lang w:eastAsia="zh-CN"/>
              </w:rPr>
            </w:pPr>
            <w:r w:rsidRPr="00772C93">
              <w:rPr>
                <w:rFonts w:ascii="Arial" w:eastAsia="Arial" w:hAnsi="Arial" w:cs="Arial"/>
                <w:b/>
                <w:i/>
                <w:sz w:val="15"/>
                <w:szCs w:val="15"/>
                <w:lang w:eastAsia="zh-CN"/>
              </w:rPr>
              <w:t xml:space="preserve">Poster/multimodal presentation </w:t>
            </w:r>
            <w:proofErr w:type="gramStart"/>
            <w:r w:rsidRPr="00772C93">
              <w:rPr>
                <w:rFonts w:ascii="Arial" w:eastAsia="Arial" w:hAnsi="Arial" w:cs="Arial"/>
                <w:b/>
                <w:i/>
                <w:sz w:val="15"/>
                <w:szCs w:val="15"/>
                <w:lang w:eastAsia="zh-CN"/>
              </w:rPr>
              <w:t>-  Part</w:t>
            </w:r>
            <w:proofErr w:type="gramEnd"/>
            <w:r w:rsidRPr="00772C93">
              <w:rPr>
                <w:rFonts w:ascii="Arial" w:eastAsia="Arial" w:hAnsi="Arial" w:cs="Arial"/>
                <w:b/>
                <w:i/>
                <w:sz w:val="15"/>
                <w:szCs w:val="15"/>
                <w:lang w:eastAsia="zh-CN"/>
              </w:rPr>
              <w:t xml:space="preserve"> A</w:t>
            </w:r>
          </w:p>
          <w:p w14:paraId="0F4F7FA3" w14:textId="77777777" w:rsidR="00772C93" w:rsidRPr="00772C93" w:rsidRDefault="00772C93" w:rsidP="00772C93">
            <w:pPr>
              <w:spacing w:before="0" w:after="0"/>
              <w:ind w:right="-23"/>
              <w:rPr>
                <w:rFonts w:ascii="Arial" w:eastAsia="Arial" w:hAnsi="Arial" w:cs="Arial"/>
                <w:sz w:val="15"/>
                <w:szCs w:val="15"/>
                <w:lang w:eastAsia="zh-CN"/>
              </w:rPr>
            </w:pPr>
            <w:r w:rsidRPr="00772C93">
              <w:rPr>
                <w:rFonts w:ascii="Arial" w:eastAsia="Arial" w:hAnsi="Arial" w:cs="Arial"/>
                <w:sz w:val="15"/>
                <w:szCs w:val="15"/>
                <w:lang w:eastAsia="zh-CN"/>
              </w:rPr>
              <w:t>Students create a multimodal advertisement and explain how it persuades the viewer.</w:t>
            </w:r>
          </w:p>
          <w:p w14:paraId="77E04D94" w14:textId="77777777" w:rsidR="00772C93" w:rsidRPr="00772C93" w:rsidRDefault="00772C93" w:rsidP="00772C93">
            <w:pPr>
              <w:spacing w:before="0" w:after="0"/>
              <w:ind w:right="-23"/>
              <w:rPr>
                <w:rFonts w:ascii="Arial" w:eastAsia="Arial" w:hAnsi="Arial" w:cs="Arial"/>
                <w:sz w:val="15"/>
                <w:szCs w:val="15"/>
                <w:lang w:eastAsia="zh-CN"/>
              </w:rPr>
            </w:pPr>
          </w:p>
          <w:p w14:paraId="730D1DE6" w14:textId="77777777" w:rsidR="00772C93" w:rsidRPr="00772C93" w:rsidRDefault="00772C93" w:rsidP="00772C93">
            <w:pPr>
              <w:spacing w:before="0" w:after="0"/>
              <w:ind w:right="-23"/>
              <w:rPr>
                <w:rFonts w:ascii="Arial" w:eastAsia="Arial" w:hAnsi="Arial" w:cs="Arial"/>
                <w:b/>
                <w:i/>
                <w:sz w:val="15"/>
                <w:szCs w:val="15"/>
                <w:lang w:eastAsia="zh-CN"/>
              </w:rPr>
            </w:pPr>
            <w:r w:rsidRPr="00772C93">
              <w:rPr>
                <w:rFonts w:ascii="Arial" w:eastAsia="Arial" w:hAnsi="Arial" w:cs="Arial"/>
                <w:b/>
                <w:i/>
                <w:sz w:val="15"/>
                <w:szCs w:val="15"/>
                <w:lang w:eastAsia="zh-CN"/>
              </w:rPr>
              <w:t>Speaking and listening - Part B</w:t>
            </w:r>
          </w:p>
          <w:p w14:paraId="5940F990" w14:textId="77777777" w:rsidR="00772C93" w:rsidRPr="00772C93" w:rsidRDefault="00772C93" w:rsidP="00772C93">
            <w:pPr>
              <w:spacing w:before="0" w:after="0"/>
              <w:ind w:right="-23"/>
              <w:rPr>
                <w:rFonts w:ascii="Arial" w:eastAsia="Arial" w:hAnsi="Arial" w:cs="Arial"/>
                <w:i/>
                <w:sz w:val="15"/>
                <w:szCs w:val="15"/>
                <w:lang w:eastAsia="zh-CN"/>
              </w:rPr>
            </w:pPr>
            <w:r w:rsidRPr="00772C93">
              <w:rPr>
                <w:rFonts w:ascii="Arial" w:eastAsia="Arial" w:hAnsi="Arial" w:cs="Arial"/>
                <w:sz w:val="15"/>
                <w:szCs w:val="15"/>
                <w:lang w:eastAsia="zh-CN"/>
              </w:rPr>
              <w:t>Students make presentations and contribute actively to group discussions, using a variety of strategies for effect. They listen to discussions, clarify content and challenge others’ ideas.</w:t>
            </w:r>
          </w:p>
          <w:p w14:paraId="7500F172" w14:textId="77777777" w:rsidR="008A465A" w:rsidRPr="009D006C" w:rsidRDefault="008A465A" w:rsidP="0046195A">
            <w:pPr>
              <w:spacing w:before="0" w:after="0"/>
              <w:ind w:right="-23"/>
              <w:rPr>
                <w:rFonts w:ascii="Arial" w:eastAsia="Arial" w:hAnsi="Arial" w:cs="Arial"/>
                <w:sz w:val="15"/>
                <w:szCs w:val="15"/>
                <w:lang w:eastAsia="zh-CN"/>
              </w:rPr>
            </w:pPr>
          </w:p>
          <w:p w14:paraId="2992F703" w14:textId="42D5FA73" w:rsidR="008A465A" w:rsidRPr="009D006C" w:rsidRDefault="008A465A" w:rsidP="0046195A">
            <w:pPr>
              <w:spacing w:before="0" w:after="0"/>
              <w:ind w:right="-23"/>
              <w:rPr>
                <w:rFonts w:ascii="Arial" w:eastAsia="Arial" w:hAnsi="Arial" w:cs="Arial"/>
                <w:sz w:val="15"/>
                <w:szCs w:val="15"/>
                <w:lang w:eastAsia="zh-CN"/>
              </w:rPr>
            </w:pPr>
          </w:p>
        </w:tc>
        <w:tc>
          <w:tcPr>
            <w:tcW w:w="4110" w:type="dxa"/>
            <w:gridSpan w:val="3"/>
          </w:tcPr>
          <w:p w14:paraId="56C5FC6A" w14:textId="7EC2B86D" w:rsidR="00772C93" w:rsidRPr="00772C93" w:rsidRDefault="00772C93" w:rsidP="00772C93">
            <w:pPr>
              <w:spacing w:before="0" w:after="0"/>
              <w:ind w:right="-23"/>
              <w:rPr>
                <w:rFonts w:ascii="Arial" w:eastAsia="SimSun" w:hAnsi="Arial" w:cs="Arial"/>
                <w:b/>
                <w:bCs/>
                <w:sz w:val="15"/>
                <w:szCs w:val="15"/>
                <w:lang w:eastAsia="zh-CN"/>
              </w:rPr>
            </w:pPr>
            <w:r w:rsidRPr="00772C93">
              <w:rPr>
                <w:rFonts w:ascii="Arial" w:eastAsia="SimSun" w:hAnsi="Arial" w:cs="Arial"/>
                <w:b/>
                <w:bCs/>
                <w:sz w:val="15"/>
                <w:szCs w:val="15"/>
                <w:lang w:eastAsia="zh-CN"/>
              </w:rPr>
              <w:t>A letter from the past</w:t>
            </w:r>
          </w:p>
          <w:p w14:paraId="04715DEE" w14:textId="77777777" w:rsidR="00772C93" w:rsidRPr="00772C93" w:rsidRDefault="00772C93" w:rsidP="00772C93">
            <w:pPr>
              <w:spacing w:before="0" w:after="0"/>
              <w:ind w:right="-23"/>
              <w:rPr>
                <w:rFonts w:ascii="Arial" w:eastAsia="SimSun" w:hAnsi="Arial" w:cs="Arial"/>
                <w:b/>
                <w:bCs/>
                <w:i/>
                <w:sz w:val="15"/>
                <w:szCs w:val="15"/>
                <w:lang w:eastAsia="zh-CN"/>
              </w:rPr>
            </w:pPr>
            <w:r w:rsidRPr="00772C93">
              <w:rPr>
                <w:rFonts w:ascii="Arial" w:eastAsia="SimSun" w:hAnsi="Arial" w:cs="Arial"/>
                <w:b/>
                <w:bCs/>
                <w:i/>
                <w:sz w:val="15"/>
                <w:szCs w:val="15"/>
                <w:lang w:eastAsia="zh-CN"/>
              </w:rPr>
              <w:t>Written – Part A</w:t>
            </w:r>
          </w:p>
          <w:p w14:paraId="0C2D2AC3" w14:textId="77777777" w:rsidR="00772C93" w:rsidRPr="00772C93" w:rsidRDefault="00772C93" w:rsidP="00772C93">
            <w:pPr>
              <w:spacing w:before="0" w:after="0"/>
              <w:ind w:right="-23"/>
              <w:rPr>
                <w:rFonts w:ascii="Arial" w:eastAsia="SimSun" w:hAnsi="Arial" w:cs="Arial"/>
                <w:bCs/>
                <w:sz w:val="15"/>
                <w:szCs w:val="15"/>
                <w:lang w:eastAsia="zh-CN"/>
              </w:rPr>
            </w:pPr>
            <w:r w:rsidRPr="00772C93">
              <w:rPr>
                <w:rFonts w:ascii="Arial" w:eastAsia="SimSun" w:hAnsi="Arial" w:cs="Arial"/>
                <w:bCs/>
                <w:sz w:val="15"/>
                <w:szCs w:val="15"/>
                <w:lang w:eastAsia="zh-CN"/>
              </w:rPr>
              <w:t>Students compare and analyse the effectiveness of literary and informative texts in conveying their message</w:t>
            </w:r>
          </w:p>
          <w:p w14:paraId="3BCE3044" w14:textId="77777777" w:rsidR="00772C93" w:rsidRPr="00772C93" w:rsidRDefault="00772C93" w:rsidP="00772C93">
            <w:pPr>
              <w:spacing w:before="0" w:after="0"/>
              <w:ind w:right="-23"/>
              <w:rPr>
                <w:rFonts w:ascii="Arial" w:eastAsia="SimSun" w:hAnsi="Arial" w:cs="Arial"/>
                <w:bCs/>
                <w:sz w:val="15"/>
                <w:szCs w:val="15"/>
                <w:lang w:eastAsia="zh-CN"/>
              </w:rPr>
            </w:pPr>
          </w:p>
          <w:p w14:paraId="701E67BC" w14:textId="77777777" w:rsidR="00772C93" w:rsidRPr="00772C93" w:rsidRDefault="00772C93" w:rsidP="00772C93">
            <w:pPr>
              <w:spacing w:before="0" w:after="0"/>
              <w:ind w:right="-23"/>
              <w:rPr>
                <w:rFonts w:ascii="Arial" w:eastAsia="SimSun" w:hAnsi="Arial" w:cs="Arial"/>
                <w:b/>
                <w:bCs/>
                <w:sz w:val="15"/>
                <w:szCs w:val="15"/>
                <w:lang w:eastAsia="zh-CN"/>
              </w:rPr>
            </w:pPr>
            <w:r w:rsidRPr="00772C93">
              <w:rPr>
                <w:rFonts w:ascii="Arial" w:eastAsia="SimSun" w:hAnsi="Arial" w:cs="Arial"/>
                <w:b/>
                <w:bCs/>
                <w:i/>
                <w:sz w:val="15"/>
                <w:szCs w:val="15"/>
                <w:lang w:eastAsia="zh-CN"/>
              </w:rPr>
              <w:t>Informative response – written Part B</w:t>
            </w:r>
          </w:p>
          <w:p w14:paraId="597E78A1" w14:textId="77777777" w:rsidR="00772C93" w:rsidRPr="00772C93" w:rsidRDefault="00772C93" w:rsidP="00772C93">
            <w:pPr>
              <w:spacing w:before="0" w:after="0"/>
              <w:ind w:right="-23"/>
              <w:rPr>
                <w:rFonts w:ascii="Arial" w:eastAsia="SimSun" w:hAnsi="Arial" w:cs="Arial"/>
                <w:bCs/>
                <w:sz w:val="15"/>
                <w:szCs w:val="15"/>
                <w:lang w:eastAsia="zh-CN"/>
              </w:rPr>
            </w:pPr>
            <w:r w:rsidRPr="00772C93">
              <w:rPr>
                <w:rFonts w:ascii="Arial" w:eastAsia="SimSun" w:hAnsi="Arial" w:cs="Arial"/>
                <w:bCs/>
                <w:sz w:val="15"/>
                <w:szCs w:val="15"/>
                <w:lang w:eastAsia="zh-CN"/>
              </w:rPr>
              <w:t>Students write a letter from the past to evoke a sense of time and place.</w:t>
            </w:r>
          </w:p>
          <w:p w14:paraId="18EC0615" w14:textId="707633B5" w:rsidR="008A465A" w:rsidRPr="009D006C" w:rsidRDefault="008A465A" w:rsidP="008A465A">
            <w:pPr>
              <w:spacing w:before="0" w:after="0"/>
              <w:ind w:right="-23"/>
              <w:rPr>
                <w:rFonts w:ascii="Arial" w:eastAsia="SimSun" w:hAnsi="Arial" w:cs="Arial"/>
                <w:bCs/>
                <w:sz w:val="15"/>
                <w:szCs w:val="15"/>
                <w:lang w:eastAsia="zh-CN"/>
              </w:rPr>
            </w:pPr>
          </w:p>
        </w:tc>
      </w:tr>
      <w:tr w:rsidR="0046195A" w:rsidRPr="009D006C" w14:paraId="781DF610" w14:textId="77777777" w:rsidTr="001B7075">
        <w:trPr>
          <w:cantSplit/>
          <w:trHeight w:val="1134"/>
        </w:trPr>
        <w:tc>
          <w:tcPr>
            <w:tcW w:w="236" w:type="dxa"/>
          </w:tcPr>
          <w:p w14:paraId="18AFE6FD" w14:textId="77777777" w:rsidR="0046195A" w:rsidRPr="009D006C" w:rsidRDefault="0046195A" w:rsidP="0046195A">
            <w:pPr>
              <w:spacing w:before="0" w:after="0"/>
              <w:rPr>
                <w:rFonts w:ascii="Arial" w:hAnsi="Arial" w:cs="Arial"/>
                <w:sz w:val="15"/>
                <w:szCs w:val="15"/>
              </w:rPr>
            </w:pPr>
          </w:p>
        </w:tc>
        <w:tc>
          <w:tcPr>
            <w:tcW w:w="326" w:type="dxa"/>
            <w:shd w:val="clear" w:color="auto" w:fill="ED7D31" w:themeFill="accent2"/>
            <w:textDirection w:val="btLr"/>
          </w:tcPr>
          <w:p w14:paraId="2F3D31C2" w14:textId="438D6074" w:rsidR="0046195A" w:rsidRPr="001B7075" w:rsidRDefault="001B7075" w:rsidP="0046195A">
            <w:pPr>
              <w:spacing w:before="0" w:after="0"/>
              <w:ind w:left="113" w:right="113"/>
              <w:jc w:val="center"/>
              <w:rPr>
                <w:rFonts w:ascii="Arial" w:hAnsi="Arial" w:cs="Arial"/>
                <w:sz w:val="15"/>
                <w:szCs w:val="15"/>
              </w:rPr>
            </w:pPr>
            <w:r>
              <w:rPr>
                <w:rFonts w:ascii="Arial" w:hAnsi="Arial" w:cs="Arial"/>
                <w:sz w:val="15"/>
                <w:szCs w:val="15"/>
              </w:rPr>
              <w:t>Mathematics</w:t>
            </w:r>
          </w:p>
        </w:tc>
        <w:tc>
          <w:tcPr>
            <w:tcW w:w="3686" w:type="dxa"/>
            <w:gridSpan w:val="3"/>
          </w:tcPr>
          <w:p w14:paraId="59AA9BA5" w14:textId="77777777" w:rsidR="0046195A" w:rsidRPr="009D006C" w:rsidRDefault="004619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Unit 1</w:t>
            </w:r>
          </w:p>
          <w:p w14:paraId="0121DD51" w14:textId="77777777" w:rsidR="0046195A" w:rsidRPr="009D006C" w:rsidRDefault="0046195A" w:rsidP="0046195A">
            <w:pPr>
              <w:spacing w:before="54" w:after="54"/>
              <w:rPr>
                <w:rFonts w:ascii="Arial" w:eastAsia="SimSun" w:hAnsi="Arial" w:cs="Arial"/>
                <w:color w:val="000000"/>
                <w:sz w:val="15"/>
                <w:szCs w:val="15"/>
                <w:lang w:eastAsia="en-US"/>
              </w:rPr>
            </w:pPr>
            <w:r w:rsidRPr="009D006C">
              <w:rPr>
                <w:rFonts w:ascii="Arial" w:eastAsia="SimSun" w:hAnsi="Arial" w:cs="Arial"/>
                <w:color w:val="000000"/>
                <w:sz w:val="15"/>
                <w:szCs w:val="15"/>
                <w:lang w:eastAsia="en-US"/>
              </w:rPr>
              <w:t>Students develop understandings of:</w:t>
            </w:r>
          </w:p>
          <w:p w14:paraId="0B340DC6"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color w:val="000000"/>
                <w:sz w:val="15"/>
                <w:szCs w:val="15"/>
                <w:lang w:eastAsia="zh-CN"/>
              </w:rPr>
              <w:t xml:space="preserve">Number and place value -, solve problems using the order of operations, solve multiplication and division problems using a written algorithm. </w:t>
            </w:r>
            <w:r w:rsidRPr="009D006C">
              <w:rPr>
                <w:rFonts w:ascii="Arial" w:eastAsia="SimSun" w:hAnsi="Arial" w:cs="Arial"/>
                <w:sz w:val="15"/>
                <w:szCs w:val="15"/>
                <w:lang w:eastAsia="zh-CN"/>
              </w:rPr>
              <w:t>Select and apply mental and written strategies to problems involving all four operations, compare and order positive and negative integers.</w:t>
            </w:r>
          </w:p>
          <w:p w14:paraId="670111E3"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Fractions and decimals - Order and compare fractions with related denominators,</w:t>
            </w:r>
            <w:r w:rsidRPr="009D006C">
              <w:rPr>
                <w:rFonts w:ascii="Arial" w:eastAsia="SimSun" w:hAnsi="Arial" w:cs="Arial"/>
                <w:sz w:val="15"/>
                <w:szCs w:val="15"/>
                <w:lang w:eastAsia="en-US"/>
              </w:rPr>
              <w:t xml:space="preserve"> </w:t>
            </w:r>
            <w:r w:rsidRPr="009D006C">
              <w:rPr>
                <w:rFonts w:ascii="Arial" w:eastAsia="SimSun" w:hAnsi="Arial" w:cs="Arial"/>
                <w:sz w:val="15"/>
                <w:szCs w:val="15"/>
                <w:lang w:eastAsia="zh-CN"/>
              </w:rPr>
              <w:t xml:space="preserve">add and subtract fractions with related denominators, calculate the fraction of a given quantity and solve problems involving the addition and subtraction of fractions </w:t>
            </w:r>
          </w:p>
          <w:p w14:paraId="2F181635"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color w:val="000000"/>
                <w:sz w:val="15"/>
                <w:szCs w:val="15"/>
                <w:lang w:eastAsia="zh-CN"/>
              </w:rPr>
            </w:pPr>
            <w:r w:rsidRPr="009D006C">
              <w:rPr>
                <w:rFonts w:ascii="Arial" w:eastAsia="SimSun" w:hAnsi="Arial" w:cs="Arial"/>
                <w:color w:val="000000"/>
                <w:sz w:val="15"/>
                <w:szCs w:val="15"/>
                <w:lang w:eastAsia="zh-CN"/>
              </w:rPr>
              <w:t>Shape - problem solve and reason to create nets and construct models of simple prisms and pyramids.</w:t>
            </w:r>
          </w:p>
          <w:p w14:paraId="4A18BE3A"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color w:val="000000"/>
                <w:sz w:val="15"/>
                <w:szCs w:val="15"/>
                <w:lang w:eastAsia="zh-CN"/>
              </w:rPr>
            </w:pPr>
            <w:r w:rsidRPr="009D006C">
              <w:rPr>
                <w:rFonts w:ascii="Arial" w:eastAsia="SimSun" w:hAnsi="Arial" w:cs="Arial"/>
                <w:sz w:val="15"/>
                <w:szCs w:val="15"/>
                <w:lang w:eastAsia="zh-CN"/>
              </w:rPr>
              <w:t>Location and transformation - identify the four quadrants on a Cartesian plane, plot and locate ordered pairs   in all four quadrants, apply one-step transformations and describe combinations of translations, reflections and rotations.</w:t>
            </w:r>
          </w:p>
          <w:p w14:paraId="3246A225"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Location and transformation - apply translations, reflections and rotations to create symmetrical shapes.</w:t>
            </w:r>
          </w:p>
          <w:p w14:paraId="5AC72E92" w14:textId="77777777" w:rsidR="0046195A" w:rsidRPr="009D006C" w:rsidRDefault="0046195A" w:rsidP="0046195A">
            <w:pPr>
              <w:spacing w:before="0" w:after="0"/>
              <w:ind w:right="-23"/>
              <w:rPr>
                <w:rFonts w:ascii="Arial" w:eastAsia="Arial" w:hAnsi="Arial" w:cs="Arial"/>
                <w:b/>
                <w:bCs/>
                <w:sz w:val="15"/>
                <w:szCs w:val="15"/>
                <w:lang w:eastAsia="zh-CN"/>
              </w:rPr>
            </w:pPr>
          </w:p>
        </w:tc>
        <w:tc>
          <w:tcPr>
            <w:tcW w:w="3260" w:type="dxa"/>
            <w:gridSpan w:val="2"/>
          </w:tcPr>
          <w:p w14:paraId="26527BAB" w14:textId="77777777" w:rsidR="0046195A" w:rsidRPr="009D006C" w:rsidRDefault="004619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Unit 2</w:t>
            </w:r>
          </w:p>
          <w:p w14:paraId="455F26CA" w14:textId="77777777" w:rsidR="0046195A" w:rsidRPr="009D006C" w:rsidRDefault="0046195A" w:rsidP="0046195A">
            <w:pPr>
              <w:spacing w:before="54" w:after="54"/>
              <w:rPr>
                <w:rFonts w:ascii="Arial" w:eastAsia="SimSun" w:hAnsi="Arial" w:cs="Arial"/>
                <w:color w:val="000000"/>
                <w:sz w:val="15"/>
                <w:szCs w:val="15"/>
                <w:lang w:eastAsia="en-US"/>
              </w:rPr>
            </w:pPr>
            <w:r w:rsidRPr="009D006C">
              <w:rPr>
                <w:rFonts w:ascii="Arial" w:eastAsia="SimSun" w:hAnsi="Arial" w:cs="Arial"/>
                <w:color w:val="000000"/>
                <w:sz w:val="15"/>
                <w:szCs w:val="15"/>
                <w:lang w:eastAsia="en-US"/>
              </w:rPr>
              <w:t>Students develop understandings of:</w:t>
            </w:r>
          </w:p>
          <w:p w14:paraId="6E5FDAC9"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color w:val="000000"/>
                <w:sz w:val="15"/>
                <w:szCs w:val="15"/>
                <w:lang w:eastAsia="zh-CN"/>
              </w:rPr>
              <w:t>Number and place value - identify and describe properties of prime, composite, square and triangular numbers, multiply and divide using written methods including a standard algorithm, solve problems involving all four operations with whole numbers.</w:t>
            </w:r>
          </w:p>
          <w:p w14:paraId="6E595531"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color w:val="000000"/>
                <w:sz w:val="15"/>
                <w:szCs w:val="15"/>
                <w:lang w:eastAsia="zh-CN"/>
              </w:rPr>
            </w:pPr>
            <w:r w:rsidRPr="009D006C">
              <w:rPr>
                <w:rFonts w:ascii="Arial" w:eastAsia="SimSun" w:hAnsi="Arial" w:cs="Arial"/>
                <w:bCs/>
                <w:color w:val="000000"/>
                <w:sz w:val="15"/>
                <w:szCs w:val="15"/>
                <w:lang w:eastAsia="zh-CN"/>
              </w:rPr>
              <w:t>Fractions and decimals - add, subtract and multiply decimals, divide decimals by whole numbers, calculate a fraction of a quantity and percentage discount, compare and evaluate shopping options.</w:t>
            </w:r>
          </w:p>
          <w:p w14:paraId="74262286"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color w:val="000000"/>
                <w:sz w:val="15"/>
                <w:szCs w:val="15"/>
                <w:lang w:eastAsia="zh-CN"/>
              </w:rPr>
            </w:pPr>
            <w:r w:rsidRPr="009D006C">
              <w:rPr>
                <w:rFonts w:ascii="Arial" w:eastAsia="SimSun" w:hAnsi="Arial" w:cs="Arial"/>
                <w:bCs/>
                <w:color w:val="000000"/>
                <w:sz w:val="15"/>
                <w:szCs w:val="15"/>
                <w:lang w:eastAsia="zh-CN"/>
              </w:rPr>
              <w:t>Money and financial mathematics - connect fractions and percentage, calculate percentages and discounts, calculate discounts of 10%, 25% and 50% on sale items.</w:t>
            </w:r>
          </w:p>
          <w:p w14:paraId="760753E8"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color w:val="000000"/>
                <w:sz w:val="15"/>
                <w:szCs w:val="15"/>
                <w:lang w:eastAsia="zh-CN"/>
              </w:rPr>
            </w:pPr>
            <w:r w:rsidRPr="009D006C">
              <w:rPr>
                <w:rFonts w:ascii="Arial" w:eastAsia="SimSun" w:hAnsi="Arial" w:cs="Arial"/>
                <w:bCs/>
                <w:color w:val="000000"/>
                <w:sz w:val="15"/>
                <w:szCs w:val="15"/>
                <w:lang w:eastAsia="zh-CN"/>
              </w:rPr>
              <w:t>Data representation and interpretation - Revise different types of data displays, interpret data displays, investigate the similarities and differences between different data displays, identify the purpose and use of different displays and identify the difference between categorical and numerical data. Compare primary and secondary data, source secondary data, explore data displays in the media, problem solve and reason by interpreting secondary data.</w:t>
            </w:r>
          </w:p>
          <w:p w14:paraId="122AD469"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Using units of measurement - connect decimals to the metric system, convert between units of measure, compare length and solve problems involving length and area</w:t>
            </w:r>
          </w:p>
        </w:tc>
        <w:tc>
          <w:tcPr>
            <w:tcW w:w="3686" w:type="dxa"/>
            <w:gridSpan w:val="2"/>
          </w:tcPr>
          <w:p w14:paraId="10236DA1" w14:textId="77777777" w:rsidR="0046195A" w:rsidRPr="009D006C" w:rsidRDefault="004619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Unit 3</w:t>
            </w:r>
          </w:p>
          <w:p w14:paraId="3A3176C8" w14:textId="77777777" w:rsidR="0046195A" w:rsidRPr="009D006C" w:rsidRDefault="0046195A" w:rsidP="0046195A">
            <w:pPr>
              <w:spacing w:before="0" w:after="0"/>
              <w:ind w:right="-23"/>
              <w:rPr>
                <w:rFonts w:ascii="Arial" w:eastAsia="Arial" w:hAnsi="Arial" w:cs="Arial"/>
                <w:bCs/>
                <w:sz w:val="15"/>
                <w:szCs w:val="15"/>
                <w:lang w:eastAsia="zh-CN"/>
              </w:rPr>
            </w:pPr>
            <w:r w:rsidRPr="009D006C">
              <w:rPr>
                <w:rFonts w:ascii="Arial" w:eastAsia="Arial" w:hAnsi="Arial" w:cs="Arial"/>
                <w:bCs/>
                <w:sz w:val="15"/>
                <w:szCs w:val="15"/>
                <w:lang w:eastAsia="zh-CN"/>
              </w:rPr>
              <w:t>Students develop understandings of:</w:t>
            </w:r>
          </w:p>
          <w:p w14:paraId="16A6A077"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color w:val="000000"/>
                <w:sz w:val="15"/>
                <w:szCs w:val="15"/>
                <w:lang w:eastAsia="zh-CN"/>
              </w:rPr>
              <w:t xml:space="preserve">Number and place value - solve problems using the order of operations, solve multiplication and division problems using a written algorithm. </w:t>
            </w:r>
            <w:r w:rsidRPr="009D006C">
              <w:rPr>
                <w:rFonts w:ascii="Arial" w:eastAsia="SimSun" w:hAnsi="Arial" w:cs="Arial"/>
                <w:sz w:val="15"/>
                <w:szCs w:val="15"/>
                <w:lang w:eastAsia="zh-CN"/>
              </w:rPr>
              <w:t xml:space="preserve">Select and apply mental and written strategies to problems involving all four operations. </w:t>
            </w:r>
          </w:p>
          <w:p w14:paraId="1166A57D"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Fractions and decimals - add and subtract fractions with related denominators, calculate a fraction of a quantity, multiply and divide decimals by powers of ten, add and subtract decimals, multiply decimals by whole numbers, divide numbers that result in tenths and hundredths, and solve problems involving fractions and decimals.</w:t>
            </w:r>
            <w:r w:rsidRPr="009D006C">
              <w:rPr>
                <w:rFonts w:ascii="Arial" w:eastAsia="SimSun" w:hAnsi="Arial" w:cs="Arial"/>
                <w:color w:val="000000" w:themeColor="text1"/>
                <w:sz w:val="15"/>
                <w:szCs w:val="15"/>
                <w:lang w:eastAsia="zh-CN"/>
              </w:rPr>
              <w:t xml:space="preserve"> </w:t>
            </w:r>
            <w:r w:rsidRPr="009D006C">
              <w:rPr>
                <w:rFonts w:ascii="Arial" w:eastAsia="SimSun" w:hAnsi="Arial" w:cs="Arial"/>
                <w:sz w:val="15"/>
                <w:szCs w:val="15"/>
                <w:lang w:eastAsia="zh-CN"/>
              </w:rPr>
              <w:t>Order and compare fractions with related denominators and locate them on a number line.</w:t>
            </w:r>
          </w:p>
          <w:p w14:paraId="29E75EFD"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Patterns and algebra – represent number patterns in a table and graphically, use rules to continue patterns, write a rule to describe a pattern, apply the rule to find the value of unknown terms</w:t>
            </w:r>
          </w:p>
          <w:p w14:paraId="2C33DAB1"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Geometric</w:t>
            </w:r>
            <w:r w:rsidRPr="009D006C">
              <w:rPr>
                <w:rFonts w:ascii="Arial" w:eastAsia="SimSun" w:hAnsi="Arial" w:cs="Arial"/>
                <w:bCs/>
                <w:sz w:val="15"/>
                <w:szCs w:val="15"/>
                <w:lang w:eastAsia="zh-CN"/>
              </w:rPr>
              <w:t xml:space="preserve"> reasoning </w:t>
            </w:r>
            <w:r w:rsidRPr="009D006C">
              <w:rPr>
                <w:rFonts w:ascii="Arial" w:eastAsia="SimSun" w:hAnsi="Arial" w:cs="Arial"/>
                <w:sz w:val="15"/>
                <w:szCs w:val="15"/>
                <w:lang w:eastAsia="zh-CN"/>
              </w:rPr>
              <w:t>- make generalisations about angles on a straight line, angles at a point and vertically opposite angles, and use these generalisations to find unknown angles. Measure and describe angles, apply generalisations about angles on a straight line, angles at a point and vertically opposite angles and apply in real-life contexts.</w:t>
            </w:r>
          </w:p>
          <w:p w14:paraId="5C59766A" w14:textId="77777777" w:rsidR="0046195A" w:rsidRPr="009D006C" w:rsidRDefault="0046195A" w:rsidP="0046195A">
            <w:pPr>
              <w:autoSpaceDE w:val="0"/>
              <w:autoSpaceDN w:val="0"/>
              <w:adjustRightInd w:val="0"/>
              <w:ind w:left="142"/>
              <w:rPr>
                <w:rFonts w:ascii="Arial" w:eastAsia="SimSun" w:hAnsi="Arial" w:cs="Arial"/>
                <w:sz w:val="15"/>
                <w:szCs w:val="15"/>
                <w:lang w:eastAsia="zh-CN"/>
              </w:rPr>
            </w:pPr>
          </w:p>
          <w:p w14:paraId="6F20B099" w14:textId="77777777" w:rsidR="0046195A" w:rsidRPr="009D006C" w:rsidRDefault="0046195A" w:rsidP="0046195A">
            <w:pPr>
              <w:spacing w:before="0" w:after="0"/>
              <w:ind w:right="-23"/>
              <w:rPr>
                <w:rFonts w:ascii="Arial" w:eastAsia="Arial" w:hAnsi="Arial" w:cs="Arial"/>
                <w:b/>
                <w:bCs/>
                <w:sz w:val="15"/>
                <w:szCs w:val="15"/>
                <w:lang w:eastAsia="zh-CN"/>
              </w:rPr>
            </w:pPr>
          </w:p>
        </w:tc>
        <w:tc>
          <w:tcPr>
            <w:tcW w:w="4110" w:type="dxa"/>
            <w:gridSpan w:val="3"/>
          </w:tcPr>
          <w:p w14:paraId="5423D398" w14:textId="77777777" w:rsidR="0046195A" w:rsidRPr="009D006C" w:rsidRDefault="0046195A" w:rsidP="0046195A">
            <w:pPr>
              <w:spacing w:before="0" w:after="0"/>
              <w:ind w:right="-23"/>
              <w:rPr>
                <w:rFonts w:ascii="Arial" w:eastAsia="Arial" w:hAnsi="Arial" w:cs="Arial"/>
                <w:b/>
                <w:bCs/>
                <w:sz w:val="15"/>
                <w:szCs w:val="15"/>
                <w:lang w:eastAsia="zh-CN"/>
              </w:rPr>
            </w:pPr>
            <w:r w:rsidRPr="009D006C">
              <w:rPr>
                <w:rFonts w:ascii="Arial" w:eastAsia="Arial" w:hAnsi="Arial" w:cs="Arial"/>
                <w:b/>
                <w:bCs/>
                <w:sz w:val="15"/>
                <w:szCs w:val="15"/>
                <w:lang w:eastAsia="zh-CN"/>
              </w:rPr>
              <w:t>Unit 4</w:t>
            </w:r>
          </w:p>
          <w:p w14:paraId="7D794B5A" w14:textId="77777777" w:rsidR="0046195A" w:rsidRPr="009D006C" w:rsidRDefault="0046195A" w:rsidP="0046195A">
            <w:pPr>
              <w:spacing w:before="0" w:after="0"/>
              <w:ind w:right="-23"/>
              <w:rPr>
                <w:rFonts w:ascii="Arial" w:eastAsia="Arial" w:hAnsi="Arial" w:cs="Arial"/>
                <w:bCs/>
                <w:sz w:val="15"/>
                <w:szCs w:val="15"/>
                <w:lang w:eastAsia="zh-CN"/>
              </w:rPr>
            </w:pPr>
            <w:r w:rsidRPr="009D006C">
              <w:rPr>
                <w:rFonts w:ascii="Arial" w:eastAsia="Arial" w:hAnsi="Arial" w:cs="Arial"/>
                <w:bCs/>
                <w:sz w:val="15"/>
                <w:szCs w:val="15"/>
                <w:lang w:eastAsia="zh-CN"/>
              </w:rPr>
              <w:t>Students develop understandings of:</w:t>
            </w:r>
          </w:p>
          <w:p w14:paraId="314CB36F"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Number and place value -solve problems using the order of operations, solve multiplication and division problems using a written algorithm.</w:t>
            </w:r>
          </w:p>
          <w:p w14:paraId="668C66FD"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Fractions and decimals - add, subtract and multiply decimals, divide decimals by whole numbers, calculate a fraction of a quantity.</w:t>
            </w:r>
          </w:p>
          <w:p w14:paraId="3357E48F"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 xml:space="preserve"> Chance - Represent the probability of outcomes as a fraction or decimal and conduct chance experiments. Conduct chance experiments, record data in a frequency table, calculate relative frequency, write probability as a fraction, decimal or percent, compare observed and expected frequencies.</w:t>
            </w:r>
          </w:p>
          <w:p w14:paraId="4DE803F6"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 xml:space="preserve">Using units of measurement - make connections between volume and capacity </w:t>
            </w:r>
          </w:p>
          <w:p w14:paraId="58ECCF2E" w14:textId="77777777" w:rsidR="0046195A" w:rsidRPr="009D006C" w:rsidRDefault="0046195A" w:rsidP="00215DE3">
            <w:pPr>
              <w:numPr>
                <w:ilvl w:val="0"/>
                <w:numId w:val="17"/>
              </w:numPr>
              <w:autoSpaceDE w:val="0"/>
              <w:autoSpaceDN w:val="0"/>
              <w:adjustRightInd w:val="0"/>
              <w:spacing w:before="0" w:after="0"/>
              <w:ind w:left="142" w:hanging="142"/>
              <w:rPr>
                <w:rFonts w:ascii="Arial" w:eastAsia="SimSun" w:hAnsi="Arial" w:cs="Arial"/>
                <w:sz w:val="15"/>
                <w:szCs w:val="15"/>
                <w:lang w:eastAsia="zh-CN"/>
              </w:rPr>
            </w:pPr>
            <w:r w:rsidRPr="009D006C">
              <w:rPr>
                <w:rFonts w:ascii="Arial" w:eastAsia="SimSun" w:hAnsi="Arial" w:cs="Arial"/>
                <w:sz w:val="15"/>
                <w:szCs w:val="15"/>
                <w:lang w:eastAsia="zh-CN"/>
              </w:rPr>
              <w:t>Using units of measurement - solve problems involving the comparison of lengths and areas, and interpret and use timetables</w:t>
            </w:r>
          </w:p>
          <w:p w14:paraId="0FD4F73F" w14:textId="77777777" w:rsidR="0046195A" w:rsidRPr="009D006C" w:rsidRDefault="0046195A" w:rsidP="0046195A">
            <w:pPr>
              <w:autoSpaceDE w:val="0"/>
              <w:autoSpaceDN w:val="0"/>
              <w:adjustRightInd w:val="0"/>
              <w:ind w:left="142"/>
              <w:rPr>
                <w:rFonts w:ascii="Arial" w:eastAsia="SimSun" w:hAnsi="Arial" w:cs="Arial"/>
                <w:sz w:val="15"/>
                <w:szCs w:val="15"/>
                <w:lang w:eastAsia="zh-CN"/>
              </w:rPr>
            </w:pPr>
          </w:p>
        </w:tc>
      </w:tr>
      <w:tr w:rsidR="0046195A" w:rsidRPr="009D006C" w14:paraId="22951707" w14:textId="77777777" w:rsidTr="001B7075">
        <w:trPr>
          <w:cantSplit/>
          <w:trHeight w:val="3422"/>
        </w:trPr>
        <w:tc>
          <w:tcPr>
            <w:tcW w:w="236" w:type="dxa"/>
          </w:tcPr>
          <w:p w14:paraId="3075BD46" w14:textId="77777777" w:rsidR="0046195A" w:rsidRPr="009D006C" w:rsidRDefault="0046195A" w:rsidP="0046195A">
            <w:pPr>
              <w:spacing w:before="0" w:after="0"/>
              <w:rPr>
                <w:rFonts w:ascii="Arial" w:hAnsi="Arial" w:cs="Arial"/>
                <w:sz w:val="15"/>
                <w:szCs w:val="15"/>
              </w:rPr>
            </w:pPr>
          </w:p>
        </w:tc>
        <w:tc>
          <w:tcPr>
            <w:tcW w:w="326" w:type="dxa"/>
            <w:shd w:val="clear" w:color="auto" w:fill="ED7D31" w:themeFill="accent2"/>
            <w:textDirection w:val="btLr"/>
          </w:tcPr>
          <w:p w14:paraId="2FEAEAD7" w14:textId="2BCF04E8" w:rsidR="0046195A" w:rsidRPr="001B7075" w:rsidRDefault="001B7075" w:rsidP="0046195A">
            <w:pPr>
              <w:spacing w:before="0" w:after="0"/>
              <w:ind w:left="113" w:right="113"/>
              <w:jc w:val="center"/>
              <w:rPr>
                <w:rFonts w:ascii="Arial" w:hAnsi="Arial" w:cs="Arial"/>
                <w:sz w:val="15"/>
                <w:szCs w:val="15"/>
              </w:rPr>
            </w:pPr>
            <w:r>
              <w:rPr>
                <w:rFonts w:ascii="Arial" w:hAnsi="Arial" w:cs="Arial"/>
                <w:sz w:val="15"/>
                <w:szCs w:val="15"/>
              </w:rPr>
              <w:t>Summative Assessment</w:t>
            </w:r>
          </w:p>
        </w:tc>
        <w:tc>
          <w:tcPr>
            <w:tcW w:w="3686" w:type="dxa"/>
            <w:gridSpan w:val="3"/>
          </w:tcPr>
          <w:p w14:paraId="2A12304A" w14:textId="77777777" w:rsidR="008105BC" w:rsidRPr="009D006C" w:rsidRDefault="008105BC" w:rsidP="008105BC">
            <w:pPr>
              <w:tabs>
                <w:tab w:val="left" w:pos="1935"/>
              </w:tabs>
              <w:spacing w:before="0" w:after="0"/>
              <w:rPr>
                <w:rFonts w:ascii="Arial" w:hAnsi="Arial" w:cs="Arial"/>
                <w:b/>
                <w:sz w:val="15"/>
                <w:szCs w:val="15"/>
              </w:rPr>
            </w:pPr>
            <w:r w:rsidRPr="009D006C">
              <w:rPr>
                <w:rFonts w:ascii="Arial" w:hAnsi="Arial" w:cs="Arial"/>
                <w:b/>
                <w:sz w:val="15"/>
                <w:szCs w:val="15"/>
              </w:rPr>
              <w:t xml:space="preserve">Locating Integers and describing transformations </w:t>
            </w:r>
          </w:p>
          <w:p w14:paraId="16D35530" w14:textId="77777777" w:rsidR="008105BC" w:rsidRPr="009D006C" w:rsidRDefault="008105BC" w:rsidP="008105BC">
            <w:pPr>
              <w:tabs>
                <w:tab w:val="left" w:pos="1935"/>
              </w:tabs>
              <w:spacing w:before="0" w:after="0"/>
              <w:rPr>
                <w:rFonts w:ascii="Arial" w:hAnsi="Arial" w:cs="Arial"/>
                <w:b/>
                <w:sz w:val="15"/>
                <w:szCs w:val="15"/>
              </w:rPr>
            </w:pPr>
            <w:r w:rsidRPr="009D006C">
              <w:rPr>
                <w:rFonts w:ascii="Arial" w:hAnsi="Arial" w:cs="Arial"/>
                <w:i/>
                <w:sz w:val="15"/>
                <w:szCs w:val="15"/>
              </w:rPr>
              <w:t>Exam</w:t>
            </w:r>
          </w:p>
          <w:p w14:paraId="4477BECC" w14:textId="77777777" w:rsidR="008105BC" w:rsidRPr="009D006C" w:rsidRDefault="008105BC" w:rsidP="008105BC">
            <w:pPr>
              <w:tabs>
                <w:tab w:val="left" w:pos="1935"/>
              </w:tabs>
              <w:spacing w:before="0" w:after="0"/>
              <w:rPr>
                <w:rFonts w:ascii="Arial" w:hAnsi="Arial" w:cs="Arial"/>
                <w:b/>
                <w:sz w:val="15"/>
                <w:szCs w:val="15"/>
              </w:rPr>
            </w:pPr>
            <w:r w:rsidRPr="009D006C">
              <w:rPr>
                <w:rFonts w:ascii="Arial" w:hAnsi="Arial" w:cs="Arial"/>
                <w:sz w:val="15"/>
                <w:szCs w:val="15"/>
              </w:rPr>
              <w:t>Students describe the use of integers in everyday contexts and locate integers on a number line They locate an ordered pair in any one of the four quadrants on the Cartesian plane and describe combinations of transformations</w:t>
            </w:r>
          </w:p>
          <w:p w14:paraId="07BAAE80" w14:textId="77777777" w:rsidR="0046195A" w:rsidRPr="009D006C" w:rsidRDefault="0046195A" w:rsidP="0046195A">
            <w:pPr>
              <w:tabs>
                <w:tab w:val="left" w:pos="1935"/>
              </w:tabs>
              <w:spacing w:before="0" w:after="0"/>
              <w:rPr>
                <w:rFonts w:ascii="Arial" w:hAnsi="Arial" w:cs="Arial"/>
                <w:sz w:val="15"/>
                <w:szCs w:val="15"/>
              </w:rPr>
            </w:pPr>
          </w:p>
          <w:p w14:paraId="1FC521A5" w14:textId="7848B81A" w:rsidR="0046195A" w:rsidRPr="009D006C" w:rsidRDefault="0046195A" w:rsidP="0046195A">
            <w:pPr>
              <w:tabs>
                <w:tab w:val="left" w:pos="1935"/>
              </w:tabs>
              <w:spacing w:before="0" w:after="0"/>
              <w:rPr>
                <w:rFonts w:ascii="Arial" w:hAnsi="Arial" w:cs="Arial"/>
                <w:b/>
                <w:sz w:val="15"/>
                <w:szCs w:val="15"/>
              </w:rPr>
            </w:pPr>
            <w:r w:rsidRPr="009D006C">
              <w:rPr>
                <w:rFonts w:ascii="Arial" w:hAnsi="Arial" w:cs="Arial"/>
                <w:b/>
                <w:sz w:val="15"/>
                <w:szCs w:val="15"/>
              </w:rPr>
              <w:t xml:space="preserve">3D Structures </w:t>
            </w:r>
          </w:p>
          <w:p w14:paraId="68A872CF" w14:textId="77777777" w:rsidR="0046195A" w:rsidRPr="009D006C" w:rsidRDefault="0046195A" w:rsidP="0046195A">
            <w:pPr>
              <w:tabs>
                <w:tab w:val="left" w:pos="1935"/>
              </w:tabs>
              <w:spacing w:before="0" w:after="0"/>
              <w:rPr>
                <w:rFonts w:ascii="Arial" w:hAnsi="Arial" w:cs="Arial"/>
                <w:sz w:val="15"/>
                <w:szCs w:val="15"/>
              </w:rPr>
            </w:pPr>
            <w:r w:rsidRPr="009D006C">
              <w:rPr>
                <w:rFonts w:ascii="Arial" w:hAnsi="Arial" w:cs="Arial"/>
                <w:sz w:val="15"/>
                <w:szCs w:val="15"/>
              </w:rPr>
              <w:t>Investigation</w:t>
            </w:r>
          </w:p>
          <w:p w14:paraId="21494E10" w14:textId="5F82A53B" w:rsidR="0046195A" w:rsidRDefault="0046195A" w:rsidP="0046195A">
            <w:pPr>
              <w:tabs>
                <w:tab w:val="left" w:pos="1935"/>
              </w:tabs>
              <w:spacing w:before="0" w:after="0"/>
              <w:rPr>
                <w:rFonts w:ascii="Arial" w:hAnsi="Arial" w:cs="Arial"/>
                <w:sz w:val="15"/>
                <w:szCs w:val="15"/>
              </w:rPr>
            </w:pPr>
            <w:r w:rsidRPr="009D006C">
              <w:rPr>
                <w:rFonts w:ascii="Arial" w:hAnsi="Arial" w:cs="Arial"/>
                <w:sz w:val="15"/>
                <w:szCs w:val="15"/>
              </w:rPr>
              <w:t>Students use simple strategies to create a 3D structure.</w:t>
            </w:r>
          </w:p>
          <w:p w14:paraId="3209B767" w14:textId="39CDC4A2" w:rsidR="008105BC" w:rsidRDefault="008105BC" w:rsidP="0046195A">
            <w:pPr>
              <w:tabs>
                <w:tab w:val="left" w:pos="1935"/>
              </w:tabs>
              <w:spacing w:before="0" w:after="0"/>
              <w:rPr>
                <w:rFonts w:ascii="Arial" w:hAnsi="Arial" w:cs="Arial"/>
                <w:sz w:val="15"/>
                <w:szCs w:val="15"/>
              </w:rPr>
            </w:pPr>
          </w:p>
          <w:p w14:paraId="25FD4901" w14:textId="77777777" w:rsidR="008105BC" w:rsidRPr="009D006C" w:rsidRDefault="008105BC" w:rsidP="0046195A">
            <w:pPr>
              <w:tabs>
                <w:tab w:val="left" w:pos="1935"/>
              </w:tabs>
              <w:spacing w:before="0" w:after="0"/>
              <w:rPr>
                <w:rFonts w:ascii="Arial" w:hAnsi="Arial" w:cs="Arial"/>
                <w:sz w:val="15"/>
                <w:szCs w:val="15"/>
              </w:rPr>
            </w:pPr>
          </w:p>
          <w:p w14:paraId="00E67027" w14:textId="77777777" w:rsidR="008105BC" w:rsidRPr="009D006C" w:rsidRDefault="008105BC" w:rsidP="008105BC">
            <w:pPr>
              <w:tabs>
                <w:tab w:val="left" w:pos="1935"/>
              </w:tabs>
              <w:spacing w:before="0" w:after="0"/>
              <w:rPr>
                <w:rFonts w:ascii="Arial" w:hAnsi="Arial" w:cs="Arial"/>
                <w:b/>
                <w:sz w:val="15"/>
                <w:szCs w:val="15"/>
              </w:rPr>
            </w:pPr>
            <w:r w:rsidRPr="009D006C">
              <w:rPr>
                <w:rFonts w:ascii="Arial" w:hAnsi="Arial" w:cs="Arial"/>
                <w:b/>
                <w:sz w:val="15"/>
                <w:szCs w:val="15"/>
              </w:rPr>
              <w:t xml:space="preserve">Number </w:t>
            </w:r>
          </w:p>
          <w:p w14:paraId="236931E8" w14:textId="77777777" w:rsidR="008105BC" w:rsidRPr="009D006C" w:rsidRDefault="008105BC" w:rsidP="008105BC">
            <w:pPr>
              <w:tabs>
                <w:tab w:val="left" w:pos="1935"/>
              </w:tabs>
              <w:spacing w:before="0" w:after="0"/>
              <w:rPr>
                <w:rFonts w:ascii="Arial" w:hAnsi="Arial" w:cs="Arial"/>
                <w:i/>
                <w:sz w:val="15"/>
                <w:szCs w:val="15"/>
              </w:rPr>
            </w:pPr>
            <w:r w:rsidRPr="009D006C">
              <w:rPr>
                <w:rFonts w:ascii="Arial" w:hAnsi="Arial" w:cs="Arial"/>
                <w:i/>
                <w:sz w:val="15"/>
                <w:szCs w:val="15"/>
              </w:rPr>
              <w:t>Exam</w:t>
            </w:r>
          </w:p>
          <w:p w14:paraId="17F39493" w14:textId="69631335" w:rsidR="0046195A" w:rsidRPr="009D006C" w:rsidRDefault="008105BC" w:rsidP="008105BC">
            <w:pPr>
              <w:tabs>
                <w:tab w:val="left" w:pos="1935"/>
              </w:tabs>
              <w:spacing w:before="0" w:after="0"/>
              <w:rPr>
                <w:rFonts w:ascii="Arial" w:hAnsi="Arial" w:cs="Arial"/>
                <w:sz w:val="15"/>
                <w:szCs w:val="15"/>
              </w:rPr>
            </w:pPr>
            <w:r w:rsidRPr="009D006C">
              <w:rPr>
                <w:rFonts w:ascii="Arial" w:hAnsi="Arial" w:cs="Arial"/>
                <w:sz w:val="15"/>
                <w:szCs w:val="15"/>
              </w:rPr>
              <w:t>Students solve problems involving the addition and subtraction of related fractions. They add and subtract decimals, write and apply the correct use of brackets and order of operations in number sentences</w:t>
            </w:r>
          </w:p>
        </w:tc>
        <w:tc>
          <w:tcPr>
            <w:tcW w:w="3260" w:type="dxa"/>
            <w:gridSpan w:val="2"/>
          </w:tcPr>
          <w:p w14:paraId="76978312" w14:textId="1A54FE0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Interpreting and comparing data displays  </w:t>
            </w:r>
          </w:p>
          <w:p w14:paraId="2D8C482B"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Investigation/Exam</w:t>
            </w:r>
          </w:p>
          <w:p w14:paraId="79B9728F" w14:textId="77777777" w:rsidR="0046195A" w:rsidRPr="009D006C" w:rsidRDefault="0046195A" w:rsidP="0046195A">
            <w:pPr>
              <w:spacing w:before="0" w:after="0"/>
              <w:rPr>
                <w:rFonts w:ascii="Arial" w:hAnsi="Arial" w:cs="Arial"/>
                <w:b/>
                <w:i/>
                <w:sz w:val="15"/>
                <w:szCs w:val="15"/>
              </w:rPr>
            </w:pPr>
            <w:r w:rsidRPr="009D006C">
              <w:rPr>
                <w:rFonts w:ascii="Arial" w:hAnsi="Arial" w:cs="Arial"/>
                <w:sz w:val="15"/>
                <w:szCs w:val="15"/>
              </w:rPr>
              <w:t>Students interpret and compare data displays</w:t>
            </w:r>
            <w:r w:rsidRPr="009D006C">
              <w:rPr>
                <w:rFonts w:ascii="Arial" w:hAnsi="Arial" w:cs="Arial"/>
                <w:i/>
                <w:sz w:val="15"/>
                <w:szCs w:val="15"/>
              </w:rPr>
              <w:t>.</w:t>
            </w:r>
          </w:p>
          <w:p w14:paraId="5A6CC917" w14:textId="77777777" w:rsidR="0046195A" w:rsidRPr="009D006C" w:rsidRDefault="0046195A" w:rsidP="0046195A">
            <w:pPr>
              <w:spacing w:before="0" w:after="0"/>
              <w:rPr>
                <w:rFonts w:ascii="Arial" w:hAnsi="Arial" w:cs="Arial"/>
                <w:sz w:val="15"/>
                <w:szCs w:val="15"/>
              </w:rPr>
            </w:pPr>
          </w:p>
          <w:p w14:paraId="1A6B5BFD" w14:textId="3B2AE83E"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Number Identifying number properties and calculating percentage discounts </w:t>
            </w:r>
          </w:p>
          <w:p w14:paraId="23B4AA37"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64F2C763"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Students recognise the properties of prime, composite, square and triangular numbers. They solve problems involving division and multiplication and calculate common percentage discounts on sale items. Students connect fractions, decimals and percentages.</w:t>
            </w:r>
          </w:p>
          <w:p w14:paraId="50D7FEC6" w14:textId="77777777" w:rsidR="0046195A" w:rsidRPr="009D006C" w:rsidRDefault="0046195A" w:rsidP="0046195A">
            <w:pPr>
              <w:spacing w:before="0" w:after="0"/>
              <w:rPr>
                <w:rFonts w:ascii="Arial" w:hAnsi="Arial" w:cs="Arial"/>
                <w:sz w:val="15"/>
                <w:szCs w:val="15"/>
              </w:rPr>
            </w:pPr>
          </w:p>
          <w:p w14:paraId="0955DBA8" w14:textId="4532E01B"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Measurement – </w:t>
            </w:r>
          </w:p>
          <w:p w14:paraId="3DD87AD2"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Length, Area, Perimeter </w:t>
            </w:r>
          </w:p>
          <w:p w14:paraId="34ECAC5F" w14:textId="77777777" w:rsidR="0046195A" w:rsidRPr="009D006C" w:rsidRDefault="0046195A" w:rsidP="0046195A">
            <w:pPr>
              <w:spacing w:before="0" w:after="0"/>
              <w:rPr>
                <w:rFonts w:ascii="Arial" w:hAnsi="Arial" w:cs="Arial"/>
                <w:i/>
                <w:sz w:val="15"/>
                <w:szCs w:val="15"/>
              </w:rPr>
            </w:pPr>
            <w:r w:rsidRPr="009D006C">
              <w:rPr>
                <w:rFonts w:ascii="Arial" w:hAnsi="Arial" w:cs="Arial"/>
                <w:i/>
                <w:sz w:val="15"/>
                <w:szCs w:val="15"/>
              </w:rPr>
              <w:t>Exam</w:t>
            </w:r>
          </w:p>
          <w:p w14:paraId="769D896E" w14:textId="77777777" w:rsidR="0046195A" w:rsidRPr="009D006C" w:rsidRDefault="0046195A" w:rsidP="0046195A">
            <w:pPr>
              <w:spacing w:before="0" w:after="0"/>
              <w:rPr>
                <w:rFonts w:ascii="Arial" w:hAnsi="Arial" w:cs="Arial"/>
                <w:b/>
                <w:sz w:val="15"/>
                <w:szCs w:val="15"/>
              </w:rPr>
            </w:pPr>
            <w:r w:rsidRPr="009D006C">
              <w:rPr>
                <w:rFonts w:ascii="Arial" w:hAnsi="Arial" w:cs="Arial"/>
                <w:sz w:val="15"/>
                <w:szCs w:val="15"/>
              </w:rPr>
              <w:t>Students use simple strategies to reason and solve measurement problems</w:t>
            </w:r>
          </w:p>
          <w:p w14:paraId="14AE47C3" w14:textId="77777777" w:rsidR="0046195A" w:rsidRPr="009D006C" w:rsidRDefault="0046195A" w:rsidP="0046195A">
            <w:pPr>
              <w:spacing w:before="0" w:after="0"/>
              <w:rPr>
                <w:rFonts w:ascii="Arial" w:hAnsi="Arial" w:cs="Arial"/>
                <w:sz w:val="15"/>
                <w:szCs w:val="15"/>
              </w:rPr>
            </w:pPr>
          </w:p>
        </w:tc>
        <w:tc>
          <w:tcPr>
            <w:tcW w:w="3686" w:type="dxa"/>
            <w:gridSpan w:val="2"/>
          </w:tcPr>
          <w:p w14:paraId="7D03AE9F" w14:textId="552E9E00"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 xml:space="preserve">Calculating fractions and decimals </w:t>
            </w:r>
          </w:p>
          <w:p w14:paraId="114EFF1A"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Exam</w:t>
            </w:r>
          </w:p>
          <w:p w14:paraId="1E9D4D4F"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r w:rsidRPr="009D006C">
              <w:rPr>
                <w:rFonts w:ascii="Arial" w:hAnsi="Arial" w:cs="Arial"/>
                <w:sz w:val="15"/>
                <w:szCs w:val="15"/>
              </w:rPr>
              <w:t>Students locate fractions on a number line and solve problems involving the addition and subtraction of related fractions. They calculate a simple fraction of a quantity and describe rules for sequences, involving fractions and decimals. Students  perform calculations on decimals including multiplying and dividing by powers of 10</w:t>
            </w:r>
          </w:p>
          <w:p w14:paraId="13AB8068"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p>
          <w:p w14:paraId="3569CBCE" w14:textId="1FAC95BB" w:rsidR="0046195A" w:rsidRPr="009D006C" w:rsidRDefault="00772C93" w:rsidP="0046195A">
            <w:pPr>
              <w:widowControl w:val="0"/>
              <w:autoSpaceDE w:val="0"/>
              <w:autoSpaceDN w:val="0"/>
              <w:adjustRightInd w:val="0"/>
              <w:spacing w:before="0" w:after="0"/>
              <w:textAlignment w:val="center"/>
              <w:rPr>
                <w:rFonts w:ascii="Arial" w:hAnsi="Arial" w:cs="Arial"/>
                <w:b/>
                <w:sz w:val="15"/>
                <w:szCs w:val="15"/>
              </w:rPr>
            </w:pPr>
            <w:r>
              <w:rPr>
                <w:rFonts w:ascii="Arial" w:hAnsi="Arial" w:cs="Arial"/>
                <w:b/>
                <w:sz w:val="15"/>
                <w:szCs w:val="15"/>
              </w:rPr>
              <w:t>I</w:t>
            </w:r>
            <w:r w:rsidR="0046195A" w:rsidRPr="009D006C">
              <w:rPr>
                <w:rFonts w:ascii="Arial" w:hAnsi="Arial" w:cs="Arial"/>
                <w:b/>
                <w:sz w:val="15"/>
                <w:szCs w:val="15"/>
              </w:rPr>
              <w:t xml:space="preserve">nvestigating angles </w:t>
            </w:r>
          </w:p>
          <w:p w14:paraId="36BC7641"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Exam</w:t>
            </w:r>
          </w:p>
          <w:p w14:paraId="77115BF9"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r w:rsidRPr="009D006C">
              <w:rPr>
                <w:rFonts w:ascii="Arial" w:hAnsi="Arial" w:cs="Arial"/>
                <w:sz w:val="15"/>
                <w:szCs w:val="15"/>
              </w:rPr>
              <w:t>Students find unknown angles using the relationships between angles on a straight line, vertically opposite angles and angles at a point</w:t>
            </w:r>
          </w:p>
          <w:p w14:paraId="700260C8"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p>
          <w:p w14:paraId="2647C647" w14:textId="3D83ADC7"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b/>
                <w:sz w:val="15"/>
                <w:szCs w:val="15"/>
              </w:rPr>
              <w:t xml:space="preserve">Problem Solving </w:t>
            </w:r>
          </w:p>
          <w:p w14:paraId="2A8E61BE" w14:textId="77777777" w:rsidR="0046195A" w:rsidRPr="009D006C" w:rsidRDefault="0046195A" w:rsidP="0046195A">
            <w:pPr>
              <w:widowControl w:val="0"/>
              <w:autoSpaceDE w:val="0"/>
              <w:autoSpaceDN w:val="0"/>
              <w:adjustRightInd w:val="0"/>
              <w:spacing w:before="0" w:after="0"/>
              <w:textAlignment w:val="center"/>
              <w:rPr>
                <w:rFonts w:ascii="Arial" w:hAnsi="Arial" w:cs="Arial"/>
                <w:i/>
                <w:sz w:val="15"/>
                <w:szCs w:val="15"/>
              </w:rPr>
            </w:pPr>
            <w:r w:rsidRPr="009D006C">
              <w:rPr>
                <w:rFonts w:ascii="Arial" w:hAnsi="Arial" w:cs="Arial"/>
                <w:i/>
                <w:sz w:val="15"/>
                <w:szCs w:val="15"/>
              </w:rPr>
              <w:t xml:space="preserve"> Exam</w:t>
            </w:r>
          </w:p>
          <w:p w14:paraId="33488898" w14:textId="77777777" w:rsidR="0046195A" w:rsidRPr="009D006C" w:rsidRDefault="0046195A" w:rsidP="0046195A">
            <w:pPr>
              <w:widowControl w:val="0"/>
              <w:autoSpaceDE w:val="0"/>
              <w:autoSpaceDN w:val="0"/>
              <w:adjustRightInd w:val="0"/>
              <w:spacing w:before="0" w:after="0"/>
              <w:textAlignment w:val="center"/>
              <w:rPr>
                <w:rFonts w:ascii="Arial" w:hAnsi="Arial" w:cs="Arial"/>
                <w:b/>
                <w:sz w:val="15"/>
                <w:szCs w:val="15"/>
              </w:rPr>
            </w:pPr>
            <w:r w:rsidRPr="009D006C">
              <w:rPr>
                <w:rFonts w:ascii="Arial" w:hAnsi="Arial" w:cs="Arial"/>
                <w:sz w:val="15"/>
                <w:szCs w:val="15"/>
              </w:rPr>
              <w:t>Students use efficient strategies to problem solve involving the four operations</w:t>
            </w:r>
            <w:r w:rsidRPr="009D006C">
              <w:rPr>
                <w:rFonts w:ascii="Arial" w:hAnsi="Arial" w:cs="Arial"/>
                <w:b/>
                <w:sz w:val="15"/>
                <w:szCs w:val="15"/>
              </w:rPr>
              <w:t xml:space="preserve">  </w:t>
            </w:r>
          </w:p>
          <w:p w14:paraId="00AD0F81" w14:textId="77777777" w:rsidR="0046195A" w:rsidRPr="009D006C" w:rsidRDefault="0046195A" w:rsidP="0046195A">
            <w:pPr>
              <w:widowControl w:val="0"/>
              <w:autoSpaceDE w:val="0"/>
              <w:autoSpaceDN w:val="0"/>
              <w:adjustRightInd w:val="0"/>
              <w:spacing w:before="0" w:after="0"/>
              <w:textAlignment w:val="center"/>
              <w:rPr>
                <w:rFonts w:ascii="Arial" w:hAnsi="Arial" w:cs="Arial"/>
                <w:sz w:val="15"/>
                <w:szCs w:val="15"/>
              </w:rPr>
            </w:pPr>
          </w:p>
        </w:tc>
        <w:tc>
          <w:tcPr>
            <w:tcW w:w="4110" w:type="dxa"/>
            <w:gridSpan w:val="3"/>
          </w:tcPr>
          <w:p w14:paraId="0A388B01" w14:textId="6DDC4D2D"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Chance</w:t>
            </w:r>
          </w:p>
          <w:p w14:paraId="36394F40"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Describing probabilities and comparing frequencies </w:t>
            </w:r>
          </w:p>
          <w:p w14:paraId="4FA21DD5" w14:textId="77777777" w:rsidR="0046195A" w:rsidRPr="009D006C" w:rsidRDefault="0046195A" w:rsidP="0046195A">
            <w:pPr>
              <w:spacing w:before="0" w:after="0"/>
              <w:rPr>
                <w:rFonts w:ascii="Arial" w:hAnsi="Arial" w:cs="Arial"/>
                <w:b/>
                <w:sz w:val="15"/>
                <w:szCs w:val="15"/>
              </w:rPr>
            </w:pPr>
            <w:r w:rsidRPr="009D006C">
              <w:rPr>
                <w:rFonts w:ascii="Arial" w:hAnsi="Arial" w:cs="Arial"/>
                <w:sz w:val="15"/>
                <w:szCs w:val="15"/>
              </w:rPr>
              <w:t>Investigation</w:t>
            </w:r>
          </w:p>
          <w:p w14:paraId="195F52CB" w14:textId="77777777" w:rsidR="0046195A" w:rsidRPr="009D006C" w:rsidRDefault="0046195A" w:rsidP="0046195A">
            <w:pPr>
              <w:spacing w:before="0" w:after="0"/>
              <w:rPr>
                <w:rFonts w:ascii="Arial" w:hAnsi="Arial" w:cs="Arial"/>
                <w:b/>
                <w:sz w:val="15"/>
                <w:szCs w:val="15"/>
              </w:rPr>
            </w:pPr>
            <w:r w:rsidRPr="009D006C">
              <w:rPr>
                <w:rFonts w:ascii="Arial" w:hAnsi="Arial" w:cs="Arial"/>
                <w:sz w:val="15"/>
                <w:szCs w:val="15"/>
              </w:rPr>
              <w:t>Students compare observed and expected frequencies and write probabilities as fractions, decimals and percentages.</w:t>
            </w:r>
          </w:p>
          <w:p w14:paraId="78F7E420" w14:textId="77777777" w:rsidR="0046195A" w:rsidRPr="009D006C" w:rsidRDefault="0046195A" w:rsidP="0046195A">
            <w:pPr>
              <w:spacing w:before="0" w:after="0"/>
              <w:rPr>
                <w:rFonts w:ascii="Arial" w:hAnsi="Arial" w:cs="Arial"/>
                <w:i/>
                <w:sz w:val="15"/>
                <w:szCs w:val="15"/>
              </w:rPr>
            </w:pPr>
          </w:p>
          <w:p w14:paraId="58F78A2C" w14:textId="39B9640D" w:rsidR="0046195A" w:rsidRPr="009D006C" w:rsidRDefault="0046195A" w:rsidP="0046195A">
            <w:pPr>
              <w:spacing w:before="0" w:after="0"/>
              <w:rPr>
                <w:rFonts w:ascii="Arial" w:hAnsi="Arial" w:cs="Arial"/>
                <w:b/>
                <w:sz w:val="15"/>
                <w:szCs w:val="15"/>
                <w:lang w:val="en"/>
              </w:rPr>
            </w:pPr>
            <w:r w:rsidRPr="009D006C">
              <w:rPr>
                <w:rFonts w:ascii="Arial" w:hAnsi="Arial" w:cs="Arial"/>
                <w:b/>
                <w:sz w:val="15"/>
                <w:szCs w:val="15"/>
                <w:lang w:val="en"/>
              </w:rPr>
              <w:t xml:space="preserve">Measurement </w:t>
            </w:r>
          </w:p>
          <w:p w14:paraId="2B7C9F37" w14:textId="77777777" w:rsidR="0046195A" w:rsidRPr="009D006C" w:rsidRDefault="0046195A" w:rsidP="0046195A">
            <w:pPr>
              <w:spacing w:before="0" w:after="0"/>
              <w:rPr>
                <w:rFonts w:ascii="Arial" w:hAnsi="Arial" w:cs="Arial"/>
                <w:sz w:val="15"/>
                <w:szCs w:val="15"/>
                <w:lang w:val="en"/>
              </w:rPr>
            </w:pPr>
            <w:r w:rsidRPr="009D006C">
              <w:rPr>
                <w:rFonts w:ascii="Arial" w:hAnsi="Arial" w:cs="Arial"/>
                <w:sz w:val="15"/>
                <w:szCs w:val="15"/>
                <w:lang w:val="en"/>
              </w:rPr>
              <w:t>Exam</w:t>
            </w:r>
          </w:p>
          <w:p w14:paraId="66F4C3AA" w14:textId="77777777" w:rsidR="0046195A" w:rsidRPr="009D006C" w:rsidRDefault="0046195A" w:rsidP="0046195A">
            <w:pPr>
              <w:spacing w:before="0" w:after="0"/>
              <w:rPr>
                <w:rFonts w:ascii="Arial" w:hAnsi="Arial" w:cs="Arial"/>
                <w:b/>
                <w:sz w:val="15"/>
                <w:szCs w:val="15"/>
                <w:lang w:val="en"/>
              </w:rPr>
            </w:pPr>
            <w:r w:rsidRPr="009D006C">
              <w:rPr>
                <w:rFonts w:ascii="Arial" w:hAnsi="Arial" w:cs="Arial"/>
                <w:sz w:val="15"/>
                <w:szCs w:val="15"/>
              </w:rPr>
              <w:t>Students make connections between capacity and volume. They convert between metric units and choose appropriate units of measurement.</w:t>
            </w:r>
          </w:p>
          <w:p w14:paraId="570343EC" w14:textId="77777777" w:rsidR="0046195A" w:rsidRPr="009D006C" w:rsidRDefault="0046195A" w:rsidP="0046195A">
            <w:pPr>
              <w:spacing w:before="0" w:after="0"/>
              <w:rPr>
                <w:rFonts w:ascii="Arial" w:hAnsi="Arial" w:cs="Arial"/>
                <w:i/>
                <w:sz w:val="15"/>
                <w:szCs w:val="15"/>
                <w:lang w:val="en"/>
              </w:rPr>
            </w:pPr>
          </w:p>
          <w:p w14:paraId="3351958B" w14:textId="7BD7E56A"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 xml:space="preserve">Interpreting and using timetables </w:t>
            </w:r>
          </w:p>
          <w:p w14:paraId="5BE2C30C" w14:textId="77777777" w:rsidR="0046195A" w:rsidRPr="009D006C" w:rsidRDefault="0046195A" w:rsidP="0046195A">
            <w:pPr>
              <w:spacing w:before="0" w:after="0"/>
              <w:rPr>
                <w:rFonts w:ascii="Arial" w:hAnsi="Arial" w:cs="Arial"/>
                <w:b/>
                <w:sz w:val="15"/>
                <w:szCs w:val="15"/>
              </w:rPr>
            </w:pPr>
            <w:r w:rsidRPr="009D006C">
              <w:rPr>
                <w:rFonts w:ascii="Arial" w:hAnsi="Arial" w:cs="Arial"/>
                <w:i/>
                <w:sz w:val="15"/>
                <w:szCs w:val="15"/>
              </w:rPr>
              <w:t>Exam</w:t>
            </w:r>
          </w:p>
          <w:p w14:paraId="25617D20" w14:textId="77777777" w:rsidR="0046195A" w:rsidRPr="009D006C" w:rsidRDefault="0046195A" w:rsidP="0046195A">
            <w:pPr>
              <w:spacing w:before="0" w:after="0"/>
              <w:rPr>
                <w:rFonts w:ascii="Arial" w:hAnsi="Arial" w:cs="Arial"/>
                <w:b/>
                <w:sz w:val="15"/>
                <w:szCs w:val="15"/>
              </w:rPr>
            </w:pPr>
            <w:r w:rsidRPr="009D006C">
              <w:rPr>
                <w:rFonts w:ascii="Arial" w:hAnsi="Arial" w:cs="Arial"/>
                <w:sz w:val="15"/>
                <w:szCs w:val="15"/>
              </w:rPr>
              <w:t>Students interpret and use timetables to determine a travel schedule.</w:t>
            </w:r>
            <w:r w:rsidRPr="009D006C">
              <w:rPr>
                <w:rFonts w:ascii="Arial" w:hAnsi="Arial" w:cs="Arial"/>
                <w:b/>
                <w:sz w:val="15"/>
                <w:szCs w:val="15"/>
              </w:rPr>
              <w:t xml:space="preserve"> </w:t>
            </w:r>
          </w:p>
          <w:p w14:paraId="2809FF55" w14:textId="77777777" w:rsidR="0046195A" w:rsidRPr="009D006C" w:rsidRDefault="0046195A" w:rsidP="0046195A">
            <w:pPr>
              <w:spacing w:before="0" w:after="0"/>
              <w:rPr>
                <w:rFonts w:ascii="Arial" w:hAnsi="Arial" w:cs="Arial"/>
                <w:sz w:val="15"/>
                <w:szCs w:val="15"/>
              </w:rPr>
            </w:pPr>
          </w:p>
        </w:tc>
      </w:tr>
      <w:tr w:rsidR="008A465A" w:rsidRPr="009D006C" w14:paraId="2C3D9C19" w14:textId="77777777" w:rsidTr="001B7075">
        <w:trPr>
          <w:cantSplit/>
          <w:trHeight w:val="1134"/>
        </w:trPr>
        <w:tc>
          <w:tcPr>
            <w:tcW w:w="236" w:type="dxa"/>
            <w:vMerge w:val="restart"/>
          </w:tcPr>
          <w:p w14:paraId="4CA13565" w14:textId="77777777" w:rsidR="008A465A" w:rsidRPr="009D006C" w:rsidRDefault="008A465A" w:rsidP="0046195A">
            <w:pPr>
              <w:spacing w:before="0" w:after="0"/>
              <w:rPr>
                <w:rFonts w:ascii="Arial" w:hAnsi="Arial" w:cs="Arial"/>
                <w:sz w:val="15"/>
                <w:szCs w:val="15"/>
              </w:rPr>
            </w:pPr>
          </w:p>
        </w:tc>
        <w:tc>
          <w:tcPr>
            <w:tcW w:w="326" w:type="dxa"/>
            <w:shd w:val="clear" w:color="auto" w:fill="70AD47" w:themeFill="accent6"/>
            <w:textDirection w:val="btLr"/>
          </w:tcPr>
          <w:p w14:paraId="5F8A32F7" w14:textId="77777777" w:rsidR="008A465A" w:rsidRPr="009D006C" w:rsidRDefault="008A465A" w:rsidP="0046195A">
            <w:pPr>
              <w:spacing w:before="0" w:after="0"/>
              <w:ind w:left="113" w:right="113"/>
              <w:jc w:val="center"/>
              <w:rPr>
                <w:rFonts w:ascii="Arial" w:hAnsi="Arial" w:cs="Arial"/>
                <w:b/>
                <w:sz w:val="15"/>
                <w:szCs w:val="15"/>
              </w:rPr>
            </w:pPr>
            <w:r w:rsidRPr="009D006C">
              <w:rPr>
                <w:rFonts w:ascii="Arial" w:hAnsi="Arial" w:cs="Arial"/>
                <w:b/>
                <w:sz w:val="15"/>
                <w:szCs w:val="15"/>
              </w:rPr>
              <w:t>Science</w:t>
            </w:r>
          </w:p>
        </w:tc>
        <w:tc>
          <w:tcPr>
            <w:tcW w:w="3686" w:type="dxa"/>
            <w:gridSpan w:val="3"/>
          </w:tcPr>
          <w:p w14:paraId="60B6FF5A" w14:textId="3FE925D0" w:rsidR="00036AAF" w:rsidRDefault="00036AAF" w:rsidP="00036AAF">
            <w:pPr>
              <w:autoSpaceDE w:val="0"/>
              <w:autoSpaceDN w:val="0"/>
              <w:adjustRightInd w:val="0"/>
              <w:spacing w:before="0" w:after="0"/>
              <w:rPr>
                <w:rFonts w:ascii="Arial" w:hAnsi="Arial" w:cs="Arial"/>
                <w:b/>
                <w:bCs/>
                <w:sz w:val="15"/>
                <w:szCs w:val="15"/>
              </w:rPr>
            </w:pPr>
            <w:r w:rsidRPr="009D006C">
              <w:rPr>
                <w:rFonts w:ascii="Arial" w:hAnsi="Arial" w:cs="Arial"/>
                <w:b/>
                <w:bCs/>
                <w:sz w:val="15"/>
                <w:szCs w:val="15"/>
              </w:rPr>
              <w:t xml:space="preserve">Life on Earth  </w:t>
            </w:r>
          </w:p>
          <w:p w14:paraId="2989F5DF" w14:textId="77777777" w:rsidR="00036AAF" w:rsidRPr="009D006C" w:rsidRDefault="00036AAF" w:rsidP="00036AAF">
            <w:pPr>
              <w:autoSpaceDE w:val="0"/>
              <w:autoSpaceDN w:val="0"/>
              <w:adjustRightInd w:val="0"/>
              <w:spacing w:before="0" w:after="0"/>
              <w:rPr>
                <w:rFonts w:ascii="Arial" w:hAnsi="Arial" w:cs="Arial"/>
                <w:bCs/>
                <w:sz w:val="15"/>
                <w:szCs w:val="15"/>
              </w:rPr>
            </w:pPr>
            <w:r w:rsidRPr="009D006C">
              <w:rPr>
                <w:rFonts w:ascii="Arial" w:hAnsi="Arial" w:cs="Arial"/>
                <w:bCs/>
                <w:sz w:val="15"/>
                <w:szCs w:val="15"/>
              </w:rPr>
              <w:t>Students explore the environmental conditions that affect the growth and survival of living things. They use simulations to plan and conduct fair tests and analyse the results of these tests. Students pose questions, plan and conduct investigations into the environmental factors that affect the growth of living things. They gather, record and interpret observations relating to their investigations. Students consider human impact on the environment and how science knowledge can be used to inform personal and community decisions. They recommend actions to develop environments for native plants and animals.</w:t>
            </w:r>
          </w:p>
          <w:p w14:paraId="4D353E19" w14:textId="77777777" w:rsidR="008A465A" w:rsidRDefault="008A465A" w:rsidP="0046195A">
            <w:pPr>
              <w:spacing w:before="0" w:after="0"/>
              <w:rPr>
                <w:rFonts w:ascii="Arial" w:hAnsi="Arial" w:cs="Arial"/>
                <w:bCs/>
                <w:sz w:val="15"/>
                <w:szCs w:val="15"/>
              </w:rPr>
            </w:pPr>
          </w:p>
          <w:p w14:paraId="7A0282AA" w14:textId="34B1AB5E" w:rsidR="0078185D" w:rsidRPr="009D006C" w:rsidRDefault="0078185D" w:rsidP="0078185D">
            <w:pPr>
              <w:spacing w:before="0" w:after="0"/>
              <w:rPr>
                <w:rFonts w:ascii="Arial" w:hAnsi="Arial" w:cs="Arial"/>
                <w:bCs/>
                <w:sz w:val="15"/>
                <w:szCs w:val="15"/>
              </w:rPr>
            </w:pPr>
          </w:p>
        </w:tc>
        <w:tc>
          <w:tcPr>
            <w:tcW w:w="3260" w:type="dxa"/>
            <w:gridSpan w:val="2"/>
          </w:tcPr>
          <w:p w14:paraId="2B9CF0A0" w14:textId="3E72C294" w:rsidR="00036AAF" w:rsidRDefault="00036AAF" w:rsidP="00036AAF">
            <w:pPr>
              <w:spacing w:before="0" w:after="0"/>
              <w:rPr>
                <w:rFonts w:ascii="Arial" w:hAnsi="Arial" w:cs="Arial"/>
                <w:b/>
                <w:bCs/>
                <w:sz w:val="15"/>
                <w:szCs w:val="15"/>
              </w:rPr>
            </w:pPr>
            <w:r w:rsidRPr="009D006C">
              <w:rPr>
                <w:rFonts w:ascii="Arial" w:hAnsi="Arial" w:cs="Arial"/>
                <w:b/>
                <w:bCs/>
                <w:sz w:val="15"/>
                <w:szCs w:val="15"/>
              </w:rPr>
              <w:t>Our changing world</w:t>
            </w:r>
          </w:p>
          <w:p w14:paraId="18C8DDDD" w14:textId="77777777" w:rsidR="00036AAF" w:rsidRPr="009D006C" w:rsidRDefault="00036AAF" w:rsidP="00036AAF">
            <w:pPr>
              <w:spacing w:before="0" w:after="0"/>
              <w:rPr>
                <w:rFonts w:ascii="Arial" w:hAnsi="Arial" w:cs="Arial"/>
                <w:bCs/>
                <w:sz w:val="15"/>
                <w:szCs w:val="15"/>
              </w:rPr>
            </w:pPr>
            <w:r w:rsidRPr="009D006C">
              <w:rPr>
                <w:rFonts w:ascii="Arial" w:hAnsi="Arial" w:cs="Arial"/>
                <w:bCs/>
                <w:sz w:val="15"/>
                <w:szCs w:val="15"/>
              </w:rPr>
              <w:t>Students explore how sudden geological changes and extreme weather events can affect Earth’s surface. They consider the effects of earthquakes and volcanoes on the Earth’s surface and how communities are affected by these events. They gather, record and interpret data relating to weather and weather events. Students explore the ways in which scientists are assisted by the observations of people from other cultures, including those throughout Asia. Students construct representations of cyclones and evaluate community and personal decisions related to preparation for natural disasters. They investigate how predictions regarding the course of tropical cyclones can be improved by gathering data.</w:t>
            </w:r>
          </w:p>
          <w:p w14:paraId="5F91747D" w14:textId="113C46E7" w:rsidR="008A465A" w:rsidRPr="009D006C" w:rsidRDefault="008A465A" w:rsidP="0046195A">
            <w:pPr>
              <w:spacing w:before="0" w:after="0"/>
              <w:rPr>
                <w:rFonts w:ascii="Arial" w:hAnsi="Arial" w:cs="Arial"/>
                <w:bCs/>
                <w:sz w:val="15"/>
                <w:szCs w:val="15"/>
              </w:rPr>
            </w:pPr>
          </w:p>
        </w:tc>
        <w:tc>
          <w:tcPr>
            <w:tcW w:w="3686" w:type="dxa"/>
            <w:gridSpan w:val="2"/>
          </w:tcPr>
          <w:p w14:paraId="2BE05934" w14:textId="6326A533" w:rsidR="00036AAF" w:rsidRDefault="00036AAF" w:rsidP="00036AAF">
            <w:pPr>
              <w:spacing w:before="0" w:after="0"/>
              <w:rPr>
                <w:rFonts w:ascii="Arial" w:hAnsi="Arial" w:cs="Arial"/>
                <w:b/>
                <w:bCs/>
                <w:sz w:val="15"/>
                <w:szCs w:val="15"/>
              </w:rPr>
            </w:pPr>
            <w:r w:rsidRPr="001B7075">
              <w:rPr>
                <w:rFonts w:ascii="Arial" w:hAnsi="Arial" w:cs="Arial"/>
                <w:b/>
                <w:bCs/>
                <w:sz w:val="15"/>
                <w:szCs w:val="15"/>
              </w:rPr>
              <w:t>Making changes</w:t>
            </w:r>
          </w:p>
          <w:p w14:paraId="7D2EEB5D" w14:textId="77777777" w:rsidR="00036AAF" w:rsidRPr="009D006C" w:rsidRDefault="00036AAF" w:rsidP="00036AAF">
            <w:pPr>
              <w:spacing w:before="0" w:after="0"/>
              <w:rPr>
                <w:rFonts w:ascii="Arial" w:hAnsi="Arial" w:cs="Arial"/>
                <w:bCs/>
                <w:sz w:val="15"/>
                <w:szCs w:val="15"/>
              </w:rPr>
            </w:pPr>
            <w:r w:rsidRPr="009D006C">
              <w:rPr>
                <w:rFonts w:ascii="Arial" w:hAnsi="Arial" w:cs="Arial"/>
                <w:bCs/>
                <w:sz w:val="15"/>
                <w:szCs w:val="15"/>
              </w:rPr>
              <w:t>Students investigate changes that can be made to materials and how these changes are classified as reversible or irreversible. They plan investigation methods using fair testing to answer questions. Students identify and assess risks, make observations, accurately record data and develop explanations. They suggest improvements, which can be made to their methods to improve investigations. Students explore the effects of reversible and irreversible changes in everyday materials and how this scientific understanding is used to solve problems that directly affect people’s lives.</w:t>
            </w:r>
          </w:p>
          <w:p w14:paraId="49312FC9" w14:textId="77777777" w:rsidR="008A465A" w:rsidRPr="009D006C" w:rsidRDefault="008A465A" w:rsidP="00036AAF">
            <w:pPr>
              <w:spacing w:before="0" w:after="0"/>
              <w:rPr>
                <w:rFonts w:ascii="Arial" w:hAnsi="Arial" w:cs="Arial"/>
                <w:b/>
                <w:bCs/>
                <w:sz w:val="15"/>
                <w:szCs w:val="15"/>
              </w:rPr>
            </w:pPr>
          </w:p>
        </w:tc>
        <w:tc>
          <w:tcPr>
            <w:tcW w:w="4110" w:type="dxa"/>
            <w:gridSpan w:val="3"/>
          </w:tcPr>
          <w:p w14:paraId="5078CC92" w14:textId="1EFD8930" w:rsidR="00036AAF" w:rsidRDefault="00036AAF" w:rsidP="00036AAF">
            <w:pPr>
              <w:spacing w:before="0" w:after="0"/>
              <w:rPr>
                <w:rFonts w:ascii="Arial" w:hAnsi="Arial" w:cs="Arial"/>
                <w:b/>
                <w:bCs/>
                <w:sz w:val="15"/>
                <w:szCs w:val="15"/>
              </w:rPr>
            </w:pPr>
            <w:r w:rsidRPr="009D006C">
              <w:rPr>
                <w:rFonts w:ascii="Arial" w:hAnsi="Arial" w:cs="Arial"/>
                <w:b/>
                <w:bCs/>
                <w:sz w:val="15"/>
                <w:szCs w:val="15"/>
              </w:rPr>
              <w:t>Energy and electricity</w:t>
            </w:r>
          </w:p>
          <w:p w14:paraId="3E7511EE" w14:textId="31EBBFB8" w:rsidR="008A465A" w:rsidRPr="009D006C" w:rsidRDefault="00036AAF" w:rsidP="00036AAF">
            <w:pPr>
              <w:autoSpaceDE w:val="0"/>
              <w:autoSpaceDN w:val="0"/>
              <w:adjustRightInd w:val="0"/>
              <w:spacing w:before="0" w:after="0"/>
              <w:rPr>
                <w:rFonts w:ascii="Arial" w:hAnsi="Arial" w:cs="Arial"/>
                <w:b/>
                <w:bCs/>
                <w:sz w:val="15"/>
                <w:szCs w:val="15"/>
              </w:rPr>
            </w:pPr>
            <w:r w:rsidRPr="009D006C">
              <w:rPr>
                <w:rFonts w:ascii="Arial" w:hAnsi="Arial" w:cs="Arial"/>
                <w:bCs/>
                <w:sz w:val="15"/>
                <w:szCs w:val="15"/>
              </w:rPr>
              <w:t>Students investigate electrical circuits as a means of transferring and transforming electricity. They design and construct electrical circuits to make observations, develop explanations and perform specific tasks, using materials and equipment safely. Students explore how energy from a variety of sources can be used to generate electricity and identify energy transformations associated with different methods of electricity production. They identify where scientific understanding and discoveries related to the production and use of electricity have, affected people’s lives.  They evaluate personal and community decisions related to use of different energy sources and their sustainability.</w:t>
            </w:r>
          </w:p>
        </w:tc>
      </w:tr>
      <w:tr w:rsidR="008A465A" w:rsidRPr="009D006C" w14:paraId="37B7B9A0" w14:textId="77777777" w:rsidTr="001B7075">
        <w:trPr>
          <w:cantSplit/>
          <w:trHeight w:val="1134"/>
        </w:trPr>
        <w:tc>
          <w:tcPr>
            <w:tcW w:w="236" w:type="dxa"/>
            <w:vMerge/>
          </w:tcPr>
          <w:p w14:paraId="529A2D3E" w14:textId="77777777" w:rsidR="008A465A" w:rsidRPr="009D006C" w:rsidRDefault="008A465A" w:rsidP="0046195A">
            <w:pPr>
              <w:spacing w:before="0" w:after="0"/>
              <w:rPr>
                <w:rFonts w:ascii="Arial" w:hAnsi="Arial" w:cs="Arial"/>
                <w:sz w:val="15"/>
                <w:szCs w:val="15"/>
              </w:rPr>
            </w:pPr>
          </w:p>
        </w:tc>
        <w:tc>
          <w:tcPr>
            <w:tcW w:w="326" w:type="dxa"/>
            <w:shd w:val="clear" w:color="auto" w:fill="70AD47" w:themeFill="accent6"/>
            <w:textDirection w:val="btLr"/>
          </w:tcPr>
          <w:p w14:paraId="7FC68C45" w14:textId="2ADFA1E5" w:rsidR="008A465A" w:rsidRPr="001B7075" w:rsidRDefault="001B7075" w:rsidP="0046195A">
            <w:pPr>
              <w:spacing w:before="0" w:after="0"/>
              <w:ind w:left="113" w:right="113"/>
              <w:jc w:val="center"/>
              <w:rPr>
                <w:rFonts w:ascii="Arial" w:hAnsi="Arial" w:cs="Arial"/>
                <w:sz w:val="13"/>
                <w:szCs w:val="15"/>
              </w:rPr>
            </w:pPr>
            <w:r w:rsidRPr="001B7075">
              <w:rPr>
                <w:rFonts w:ascii="Arial" w:hAnsi="Arial" w:cs="Arial"/>
                <w:sz w:val="13"/>
                <w:szCs w:val="15"/>
              </w:rPr>
              <w:t>Summative Assessment</w:t>
            </w:r>
          </w:p>
        </w:tc>
        <w:tc>
          <w:tcPr>
            <w:tcW w:w="3686" w:type="dxa"/>
            <w:gridSpan w:val="3"/>
          </w:tcPr>
          <w:p w14:paraId="1F080A0B" w14:textId="38E57C5F" w:rsidR="00772C93" w:rsidRPr="009D006C" w:rsidRDefault="00772C93" w:rsidP="00772C93">
            <w:pPr>
              <w:autoSpaceDE w:val="0"/>
              <w:autoSpaceDN w:val="0"/>
              <w:adjustRightInd w:val="0"/>
              <w:spacing w:before="0" w:after="0"/>
              <w:rPr>
                <w:rFonts w:ascii="Arial" w:hAnsi="Arial" w:cs="Arial"/>
                <w:i/>
                <w:sz w:val="15"/>
                <w:szCs w:val="15"/>
              </w:rPr>
            </w:pPr>
            <w:r w:rsidRPr="009D006C">
              <w:rPr>
                <w:rFonts w:ascii="Arial" w:hAnsi="Arial" w:cs="Arial"/>
                <w:b/>
                <w:bCs/>
                <w:sz w:val="15"/>
                <w:szCs w:val="15"/>
              </w:rPr>
              <w:t>Investigating mouldy bread</w:t>
            </w:r>
          </w:p>
          <w:p w14:paraId="12761A1F" w14:textId="77777777" w:rsidR="00772C93" w:rsidRPr="009D006C" w:rsidRDefault="00772C93" w:rsidP="00772C93">
            <w:pPr>
              <w:autoSpaceDE w:val="0"/>
              <w:autoSpaceDN w:val="0"/>
              <w:adjustRightInd w:val="0"/>
              <w:spacing w:before="0" w:after="0"/>
              <w:rPr>
                <w:rFonts w:ascii="Arial" w:hAnsi="Arial" w:cs="Arial"/>
                <w:i/>
                <w:sz w:val="15"/>
                <w:szCs w:val="15"/>
              </w:rPr>
            </w:pPr>
            <w:r w:rsidRPr="009D006C">
              <w:rPr>
                <w:rFonts w:ascii="Arial" w:hAnsi="Arial" w:cs="Arial"/>
                <w:i/>
                <w:sz w:val="15"/>
                <w:szCs w:val="15"/>
              </w:rPr>
              <w:t>Experimental investigation</w:t>
            </w:r>
          </w:p>
          <w:p w14:paraId="26FA8EB7" w14:textId="57D4CDBC" w:rsidR="008A465A" w:rsidRPr="009D006C" w:rsidRDefault="00772C93" w:rsidP="00772C93">
            <w:pPr>
              <w:spacing w:before="0" w:after="0"/>
              <w:rPr>
                <w:rFonts w:ascii="Arial" w:hAnsi="Arial" w:cs="Arial"/>
                <w:sz w:val="15"/>
                <w:szCs w:val="15"/>
              </w:rPr>
            </w:pPr>
            <w:r w:rsidRPr="009D006C">
              <w:rPr>
                <w:rFonts w:ascii="Arial" w:hAnsi="Arial" w:cs="Arial"/>
                <w:sz w:val="15"/>
                <w:szCs w:val="15"/>
              </w:rPr>
              <w:t>Students develop an investigable question and design an investigation into simple cause-and-effect relationships including identifying variables to be changed and measured and potential safety risks. They collect, organise and interpret data to identify environmental factors that contribute to mould growth in bread and explain how scientific knowledge helps to solve problems.</w:t>
            </w:r>
          </w:p>
        </w:tc>
        <w:tc>
          <w:tcPr>
            <w:tcW w:w="3260" w:type="dxa"/>
            <w:gridSpan w:val="2"/>
          </w:tcPr>
          <w:p w14:paraId="41138D09" w14:textId="0E30B254" w:rsidR="00772C93" w:rsidRPr="009D006C" w:rsidRDefault="00772C93" w:rsidP="00772C93">
            <w:pPr>
              <w:spacing w:before="0" w:after="0"/>
              <w:rPr>
                <w:rFonts w:ascii="Arial" w:hAnsi="Arial" w:cs="Arial"/>
                <w:b/>
                <w:i/>
                <w:sz w:val="15"/>
                <w:szCs w:val="15"/>
              </w:rPr>
            </w:pPr>
            <w:r w:rsidRPr="009D006C">
              <w:rPr>
                <w:rFonts w:ascii="Arial" w:hAnsi="Arial" w:cs="Arial"/>
                <w:b/>
                <w:bCs/>
                <w:sz w:val="15"/>
                <w:szCs w:val="15"/>
              </w:rPr>
              <w:t>Explaining natural events and change</w:t>
            </w:r>
          </w:p>
          <w:p w14:paraId="26166EBC" w14:textId="77777777" w:rsidR="00772C93" w:rsidRPr="009D006C" w:rsidRDefault="00772C93" w:rsidP="00772C93">
            <w:pPr>
              <w:spacing w:before="0" w:after="0"/>
              <w:rPr>
                <w:rFonts w:ascii="Arial" w:hAnsi="Arial" w:cs="Arial"/>
                <w:i/>
                <w:sz w:val="15"/>
                <w:szCs w:val="15"/>
              </w:rPr>
            </w:pPr>
            <w:r w:rsidRPr="009D006C">
              <w:rPr>
                <w:rFonts w:ascii="Arial" w:hAnsi="Arial" w:cs="Arial"/>
                <w:i/>
                <w:sz w:val="15"/>
                <w:szCs w:val="15"/>
              </w:rPr>
              <w:t>Exam</w:t>
            </w:r>
          </w:p>
          <w:p w14:paraId="45A2DB51" w14:textId="77777777" w:rsidR="00772C93" w:rsidRPr="009D006C" w:rsidRDefault="00772C93" w:rsidP="00772C93">
            <w:pPr>
              <w:spacing w:before="0" w:after="0"/>
              <w:rPr>
                <w:rFonts w:ascii="Arial" w:hAnsi="Arial" w:cs="Arial"/>
                <w:sz w:val="15"/>
                <w:szCs w:val="15"/>
              </w:rPr>
            </w:pPr>
            <w:r w:rsidRPr="009D006C">
              <w:rPr>
                <w:rFonts w:ascii="Arial" w:hAnsi="Arial" w:cs="Arial"/>
                <w:sz w:val="15"/>
                <w:szCs w:val="15"/>
              </w:rPr>
              <w:t xml:space="preserve">Students explain how natural events cause rapid changes to the Earth's surface and identify contributions to the development of science by people from a range of cultures. They identify how research can improve data. </w:t>
            </w:r>
          </w:p>
          <w:p w14:paraId="51A18EF4" w14:textId="77777777" w:rsidR="008A465A" w:rsidRPr="009D006C" w:rsidRDefault="008A465A" w:rsidP="00772C93">
            <w:pPr>
              <w:spacing w:before="0" w:after="0"/>
              <w:rPr>
                <w:rFonts w:ascii="Arial" w:hAnsi="Arial" w:cs="Arial"/>
                <w:sz w:val="15"/>
                <w:szCs w:val="15"/>
              </w:rPr>
            </w:pPr>
          </w:p>
        </w:tc>
        <w:tc>
          <w:tcPr>
            <w:tcW w:w="3686" w:type="dxa"/>
            <w:gridSpan w:val="2"/>
          </w:tcPr>
          <w:p w14:paraId="6BB27436" w14:textId="5E01EB7B" w:rsidR="00772C93" w:rsidRPr="009D006C" w:rsidRDefault="00772C93" w:rsidP="00772C93">
            <w:pPr>
              <w:spacing w:before="0" w:after="0"/>
              <w:rPr>
                <w:rFonts w:ascii="Arial" w:hAnsi="Arial" w:cs="Arial"/>
                <w:i/>
                <w:sz w:val="15"/>
                <w:szCs w:val="15"/>
              </w:rPr>
            </w:pPr>
            <w:r w:rsidRPr="009D006C">
              <w:rPr>
                <w:rFonts w:ascii="Arial" w:hAnsi="Arial" w:cs="Arial"/>
                <w:b/>
                <w:bCs/>
                <w:sz w:val="15"/>
                <w:szCs w:val="15"/>
              </w:rPr>
              <w:t>Testing change: Reversible or irreversible?</w:t>
            </w:r>
          </w:p>
          <w:p w14:paraId="3821359A" w14:textId="77777777" w:rsidR="00772C93" w:rsidRPr="009D006C" w:rsidRDefault="00772C93" w:rsidP="00772C93">
            <w:pPr>
              <w:spacing w:before="0" w:after="0"/>
              <w:rPr>
                <w:rFonts w:ascii="Arial" w:hAnsi="Arial" w:cs="Arial"/>
                <w:i/>
                <w:sz w:val="15"/>
                <w:szCs w:val="15"/>
              </w:rPr>
            </w:pPr>
            <w:r w:rsidRPr="009D006C">
              <w:rPr>
                <w:rFonts w:ascii="Arial" w:hAnsi="Arial" w:cs="Arial"/>
                <w:i/>
                <w:sz w:val="15"/>
                <w:szCs w:val="15"/>
              </w:rPr>
              <w:t>Experimental investigation</w:t>
            </w:r>
          </w:p>
          <w:p w14:paraId="3EC8CB7A" w14:textId="6D1223B1" w:rsidR="008A465A" w:rsidRPr="009D006C" w:rsidRDefault="00772C93" w:rsidP="00772C93">
            <w:pPr>
              <w:spacing w:before="0" w:after="0"/>
              <w:rPr>
                <w:rFonts w:ascii="Arial" w:hAnsi="Arial" w:cs="Arial"/>
                <w:sz w:val="15"/>
                <w:szCs w:val="15"/>
              </w:rPr>
            </w:pPr>
            <w:r w:rsidRPr="009D006C">
              <w:rPr>
                <w:rFonts w:ascii="Arial" w:hAnsi="Arial" w:cs="Arial"/>
                <w:sz w:val="15"/>
                <w:szCs w:val="15"/>
              </w:rPr>
              <w:t xml:space="preserve">Students plan and </w:t>
            </w:r>
            <w:proofErr w:type="gramStart"/>
            <w:r w:rsidRPr="009D006C">
              <w:rPr>
                <w:rFonts w:ascii="Arial" w:hAnsi="Arial" w:cs="Arial"/>
                <w:sz w:val="15"/>
                <w:szCs w:val="15"/>
              </w:rPr>
              <w:t>conduct an investigation into</w:t>
            </w:r>
            <w:proofErr w:type="gramEnd"/>
            <w:r w:rsidRPr="009D006C">
              <w:rPr>
                <w:rFonts w:ascii="Arial" w:hAnsi="Arial" w:cs="Arial"/>
                <w:sz w:val="15"/>
                <w:szCs w:val="15"/>
              </w:rPr>
              <w:t xml:space="preserve"> reversible and irreversible changes, including identifying variables to be changed and measured, describing potential safety risks, identifying improvements to methods and constructing texts to communicate ideas, methods and findings</w:t>
            </w:r>
          </w:p>
        </w:tc>
        <w:tc>
          <w:tcPr>
            <w:tcW w:w="4110" w:type="dxa"/>
            <w:gridSpan w:val="3"/>
          </w:tcPr>
          <w:p w14:paraId="39321776" w14:textId="2DCD3253" w:rsidR="00772C93" w:rsidRPr="009D006C" w:rsidRDefault="00772C93" w:rsidP="00772C93">
            <w:pPr>
              <w:spacing w:before="0" w:after="0"/>
              <w:rPr>
                <w:rFonts w:ascii="Arial" w:hAnsi="Arial" w:cs="Arial"/>
                <w:b/>
                <w:i/>
                <w:sz w:val="15"/>
                <w:szCs w:val="15"/>
              </w:rPr>
            </w:pPr>
            <w:r w:rsidRPr="009D006C">
              <w:rPr>
                <w:rFonts w:ascii="Arial" w:hAnsi="Arial" w:cs="Arial"/>
                <w:b/>
                <w:bCs/>
                <w:sz w:val="15"/>
                <w:szCs w:val="15"/>
              </w:rPr>
              <w:t>Analysing energy and electricity</w:t>
            </w:r>
          </w:p>
          <w:p w14:paraId="51BAD8C4" w14:textId="77777777" w:rsidR="00772C93" w:rsidRPr="009D006C" w:rsidRDefault="00772C93" w:rsidP="00772C93">
            <w:pPr>
              <w:spacing w:before="0" w:after="0"/>
              <w:rPr>
                <w:rFonts w:ascii="Arial" w:hAnsi="Arial" w:cs="Arial"/>
                <w:i/>
                <w:sz w:val="15"/>
                <w:szCs w:val="15"/>
              </w:rPr>
            </w:pPr>
            <w:r w:rsidRPr="009D006C">
              <w:rPr>
                <w:rFonts w:ascii="Arial" w:hAnsi="Arial" w:cs="Arial"/>
                <w:i/>
                <w:sz w:val="15"/>
                <w:szCs w:val="15"/>
              </w:rPr>
              <w:t>Supervised assessment</w:t>
            </w:r>
          </w:p>
          <w:p w14:paraId="081ABB50" w14:textId="77777777" w:rsidR="00772C93" w:rsidRPr="009D006C" w:rsidRDefault="00772C93" w:rsidP="00772C93">
            <w:pPr>
              <w:spacing w:before="0" w:after="0"/>
              <w:rPr>
                <w:rFonts w:ascii="Arial" w:hAnsi="Arial" w:cs="Arial"/>
                <w:sz w:val="15"/>
                <w:szCs w:val="15"/>
              </w:rPr>
            </w:pPr>
            <w:r w:rsidRPr="009D006C">
              <w:rPr>
                <w:rFonts w:ascii="Arial" w:hAnsi="Arial" w:cs="Arial"/>
                <w:sz w:val="15"/>
                <w:szCs w:val="15"/>
              </w:rPr>
              <w:t>Students analyse requirements for the transfer of electricity in a circuit and describe how energy can be transformed from one form to another to generate electricity.   Students explain how scientific knowledge is used to assess energy sources selected for a specific purpose.</w:t>
            </w:r>
          </w:p>
          <w:p w14:paraId="469AB251" w14:textId="35FA1766" w:rsidR="008A465A" w:rsidRPr="009D006C" w:rsidRDefault="008A465A" w:rsidP="0046195A">
            <w:pPr>
              <w:autoSpaceDE w:val="0"/>
              <w:autoSpaceDN w:val="0"/>
              <w:adjustRightInd w:val="0"/>
              <w:spacing w:before="0" w:after="0"/>
              <w:rPr>
                <w:rFonts w:ascii="Arial" w:hAnsi="Arial" w:cs="Arial"/>
                <w:sz w:val="15"/>
                <w:szCs w:val="15"/>
              </w:rPr>
            </w:pPr>
          </w:p>
        </w:tc>
      </w:tr>
      <w:tr w:rsidR="008A465A" w:rsidRPr="009D006C" w14:paraId="0102A020" w14:textId="77777777" w:rsidTr="001B7075">
        <w:trPr>
          <w:cantSplit/>
          <w:trHeight w:val="1134"/>
        </w:trPr>
        <w:tc>
          <w:tcPr>
            <w:tcW w:w="236" w:type="dxa"/>
            <w:vMerge w:val="restart"/>
          </w:tcPr>
          <w:p w14:paraId="1E58EDB1" w14:textId="77777777" w:rsidR="008A465A" w:rsidRPr="009D006C" w:rsidRDefault="008A465A" w:rsidP="0046195A">
            <w:pPr>
              <w:spacing w:before="0" w:after="0"/>
              <w:rPr>
                <w:rFonts w:ascii="Arial" w:hAnsi="Arial" w:cs="Arial"/>
                <w:sz w:val="15"/>
                <w:szCs w:val="15"/>
              </w:rPr>
            </w:pPr>
          </w:p>
        </w:tc>
        <w:tc>
          <w:tcPr>
            <w:tcW w:w="326" w:type="dxa"/>
            <w:shd w:val="clear" w:color="auto" w:fill="FF0000"/>
            <w:textDirection w:val="btLr"/>
          </w:tcPr>
          <w:p w14:paraId="54A36C7A" w14:textId="77777777" w:rsidR="008A465A" w:rsidRPr="009D006C" w:rsidRDefault="008A465A" w:rsidP="0046195A">
            <w:pPr>
              <w:spacing w:before="0" w:after="0"/>
              <w:ind w:left="113" w:right="113"/>
              <w:jc w:val="center"/>
              <w:rPr>
                <w:rFonts w:ascii="Arial" w:hAnsi="Arial" w:cs="Arial"/>
                <w:b/>
                <w:sz w:val="15"/>
                <w:szCs w:val="15"/>
              </w:rPr>
            </w:pPr>
            <w:r w:rsidRPr="009D006C">
              <w:rPr>
                <w:rFonts w:ascii="Arial" w:hAnsi="Arial" w:cs="Arial"/>
                <w:b/>
                <w:sz w:val="15"/>
                <w:szCs w:val="15"/>
              </w:rPr>
              <w:t>HASS</w:t>
            </w:r>
          </w:p>
        </w:tc>
        <w:tc>
          <w:tcPr>
            <w:tcW w:w="3175" w:type="dxa"/>
          </w:tcPr>
          <w:p w14:paraId="1C85619C" w14:textId="66C4802F"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b/>
                <w:sz w:val="15"/>
                <w:szCs w:val="15"/>
              </w:rPr>
              <w:t>Australia in a diverse world</w:t>
            </w:r>
          </w:p>
          <w:p w14:paraId="43FE569E"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Inquiry questions:</w:t>
            </w:r>
          </w:p>
          <w:p w14:paraId="0F4DC70A" w14:textId="77777777" w:rsidR="008A465A" w:rsidRPr="009D006C" w:rsidRDefault="008A465A" w:rsidP="0046195A">
            <w:pPr>
              <w:autoSpaceDE w:val="0"/>
              <w:autoSpaceDN w:val="0"/>
              <w:adjustRightInd w:val="0"/>
              <w:spacing w:before="0" w:after="0"/>
              <w:rPr>
                <w:rFonts w:ascii="Arial" w:hAnsi="Arial" w:cs="Arial"/>
                <w:i/>
                <w:sz w:val="15"/>
                <w:szCs w:val="15"/>
              </w:rPr>
            </w:pPr>
            <w:r w:rsidRPr="009D006C">
              <w:rPr>
                <w:rFonts w:ascii="Arial" w:hAnsi="Arial" w:cs="Arial"/>
                <w:i/>
                <w:sz w:val="15"/>
                <w:szCs w:val="15"/>
              </w:rPr>
              <w:t>How do places, people and cultures differ across the world?</w:t>
            </w:r>
          </w:p>
          <w:p w14:paraId="35D983BB"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 this unit, students:</w:t>
            </w:r>
          </w:p>
          <w:p w14:paraId="749F6024"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examine the geographical diversity of the Asia region and the location of its major countries in relation to Australia </w:t>
            </w:r>
          </w:p>
          <w:p w14:paraId="213842A9"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investigate differences in the economic, demographic and social characteristics of countries across the world </w:t>
            </w:r>
          </w:p>
          <w:p w14:paraId="0662115C"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consider the world’s cultural diversity, including that of its indigenous peoples</w:t>
            </w:r>
          </w:p>
          <w:p w14:paraId="7B40A03B"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identify Australia’s connections with other countries</w:t>
            </w:r>
          </w:p>
          <w:p w14:paraId="794FDEE8"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organise and represent data in large- and small-scale maps using appropriate conventions</w:t>
            </w:r>
          </w:p>
          <w:p w14:paraId="082764A5"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interpret data to identify, describe and compare distributions, patterns and trends in the diverse characteristics of places</w:t>
            </w:r>
          </w:p>
          <w:p w14:paraId="6A4CB2E1"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present ideas, findings, viewpoints and conclusions in a range of communication forms that incorporate source materials, mapping, communication conventions and discipline-specific terms.</w:t>
            </w:r>
          </w:p>
        </w:tc>
        <w:tc>
          <w:tcPr>
            <w:tcW w:w="2892" w:type="dxa"/>
            <w:gridSpan w:val="3"/>
          </w:tcPr>
          <w:p w14:paraId="1B7750A2" w14:textId="271F1F8A"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b/>
                <w:sz w:val="15"/>
                <w:szCs w:val="15"/>
              </w:rPr>
              <w:t>Australia’s global connections</w:t>
            </w:r>
          </w:p>
          <w:p w14:paraId="4B5D2A19"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Inquiry questions:</w:t>
            </w:r>
          </w:p>
          <w:p w14:paraId="5024D35A" w14:textId="77777777" w:rsidR="008A465A" w:rsidRPr="009D006C" w:rsidRDefault="008A465A" w:rsidP="0046195A">
            <w:pPr>
              <w:autoSpaceDE w:val="0"/>
              <w:autoSpaceDN w:val="0"/>
              <w:adjustRightInd w:val="0"/>
              <w:spacing w:before="0" w:after="0"/>
              <w:rPr>
                <w:rFonts w:ascii="Arial" w:hAnsi="Arial" w:cs="Arial"/>
                <w:i/>
                <w:sz w:val="15"/>
                <w:szCs w:val="15"/>
              </w:rPr>
            </w:pPr>
            <w:r w:rsidRPr="009D006C">
              <w:rPr>
                <w:rFonts w:ascii="Arial" w:hAnsi="Arial" w:cs="Arial"/>
                <w:i/>
                <w:sz w:val="15"/>
                <w:szCs w:val="15"/>
              </w:rPr>
              <w:t>How do Australia’s global connections influence my role as a global citizen?</w:t>
            </w:r>
          </w:p>
          <w:p w14:paraId="2FCD0E78"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 this unit, students:</w:t>
            </w:r>
          </w:p>
          <w:p w14:paraId="68B0E536"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identify how Australia’s connections with other countries change people and places </w:t>
            </w:r>
          </w:p>
          <w:p w14:paraId="65563DBA"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recognise the effects that people’s connections with, and proximity to, places throughout the world have on shaping their awareness and opinion of those places </w:t>
            </w:r>
          </w:p>
          <w:p w14:paraId="388B051A"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develop appropriate questions to frame an investigation</w:t>
            </w:r>
          </w:p>
          <w:p w14:paraId="484F8BF0"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locate and collect useful data and information from primary and secondary sources</w:t>
            </w:r>
          </w:p>
          <w:p w14:paraId="2EB859B2"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organise and represent data in a range of formats, using appropriate conventions</w:t>
            </w:r>
          </w:p>
          <w:p w14:paraId="7155BD87"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interpret data to identify, patterns and trends, and to infer relationships</w:t>
            </w:r>
          </w:p>
          <w:p w14:paraId="0154E945"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identify different points of view and solutions to an issue </w:t>
            </w:r>
          </w:p>
          <w:p w14:paraId="3185AE0B"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reflect on their learning to propose action in response to an issue or challenge and describe the probable effects of their proposal</w:t>
            </w:r>
          </w:p>
          <w:p w14:paraId="7072BBC1"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present ideas, findings, viewpoints and conclusions in a range of communication forms that incorporate source materials, graphing, communication conventions and discipline-specific terms</w:t>
            </w:r>
          </w:p>
          <w:p w14:paraId="7C99C5B2" w14:textId="77777777" w:rsidR="008A465A" w:rsidRPr="009D006C" w:rsidRDefault="008A465A" w:rsidP="0046195A">
            <w:pPr>
              <w:autoSpaceDE w:val="0"/>
              <w:autoSpaceDN w:val="0"/>
              <w:adjustRightInd w:val="0"/>
              <w:spacing w:before="0" w:after="0"/>
              <w:rPr>
                <w:rFonts w:ascii="Arial" w:hAnsi="Arial" w:cs="Arial"/>
                <w:sz w:val="15"/>
                <w:szCs w:val="15"/>
              </w:rPr>
            </w:pPr>
          </w:p>
        </w:tc>
        <w:tc>
          <w:tcPr>
            <w:tcW w:w="2891" w:type="dxa"/>
            <w:gridSpan w:val="2"/>
          </w:tcPr>
          <w:p w14:paraId="32423986" w14:textId="23D54C21"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b/>
                <w:sz w:val="15"/>
                <w:szCs w:val="15"/>
              </w:rPr>
              <w:t>Making decisions to benefit my community</w:t>
            </w:r>
          </w:p>
          <w:p w14:paraId="31A586E6"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Inquiry questions:</w:t>
            </w:r>
          </w:p>
          <w:p w14:paraId="3634E864" w14:textId="77777777" w:rsidR="008A465A" w:rsidRPr="009D006C" w:rsidRDefault="008A465A" w:rsidP="0046195A">
            <w:pPr>
              <w:autoSpaceDE w:val="0"/>
              <w:autoSpaceDN w:val="0"/>
              <w:adjustRightInd w:val="0"/>
              <w:spacing w:before="0" w:after="0"/>
              <w:rPr>
                <w:rFonts w:ascii="Arial" w:hAnsi="Arial" w:cs="Arial"/>
                <w:i/>
                <w:sz w:val="15"/>
                <w:szCs w:val="15"/>
              </w:rPr>
            </w:pPr>
            <w:r w:rsidRPr="009D006C">
              <w:rPr>
                <w:rFonts w:ascii="Arial" w:hAnsi="Arial" w:cs="Arial"/>
                <w:i/>
                <w:sz w:val="15"/>
                <w:szCs w:val="15"/>
              </w:rPr>
              <w:t xml:space="preserve">How can resources be used to benefit individuals, the community and the environment? </w:t>
            </w:r>
          </w:p>
          <w:p w14:paraId="26C41F11"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In this unit, students:</w:t>
            </w:r>
          </w:p>
          <w:p w14:paraId="4CE8A7BE"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investigate a familiar community or regional economics or business issue that may affect the individual or the local community</w:t>
            </w:r>
          </w:p>
          <w:p w14:paraId="1477F254"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examine how the concept of opportunity cost involves choices about the alternative use of resources and the need to consider trade-offs </w:t>
            </w:r>
          </w:p>
          <w:p w14:paraId="58982CDF" w14:textId="77777777" w:rsidR="008A465A" w:rsidRPr="009D006C"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 xml:space="preserve">identify the effect that consumer and financial decisions can have on the individual, the broader community and the environment </w:t>
            </w:r>
          </w:p>
          <w:p w14:paraId="181899B1" w14:textId="70A4F528" w:rsidR="008A465A" w:rsidRPr="00D94EDA" w:rsidRDefault="008A465A" w:rsidP="00215DE3">
            <w:pPr>
              <w:numPr>
                <w:ilvl w:val="0"/>
                <w:numId w:val="6"/>
              </w:numPr>
              <w:autoSpaceDE w:val="0"/>
              <w:autoSpaceDN w:val="0"/>
              <w:adjustRightInd w:val="0"/>
              <w:spacing w:before="0" w:after="0"/>
              <w:rPr>
                <w:rFonts w:ascii="Arial" w:hAnsi="Arial" w:cs="Arial"/>
                <w:sz w:val="15"/>
                <w:szCs w:val="15"/>
              </w:rPr>
            </w:pPr>
            <w:r w:rsidRPr="009D006C">
              <w:rPr>
                <w:rFonts w:ascii="Arial" w:hAnsi="Arial" w:cs="Arial"/>
                <w:sz w:val="15"/>
                <w:szCs w:val="15"/>
              </w:rPr>
              <w:t>recognise the reasons businesses exist and the different ways they provide goods and service</w:t>
            </w:r>
          </w:p>
        </w:tc>
        <w:tc>
          <w:tcPr>
            <w:tcW w:w="2892" w:type="dxa"/>
            <w:gridSpan w:val="3"/>
          </w:tcPr>
          <w:p w14:paraId="02CCEC4D" w14:textId="2845C91B" w:rsidR="008A465A" w:rsidRPr="009D006C" w:rsidRDefault="008A465A" w:rsidP="0046195A">
            <w:pPr>
              <w:widowControl w:val="0"/>
              <w:autoSpaceDE w:val="0"/>
              <w:autoSpaceDN w:val="0"/>
              <w:adjustRightInd w:val="0"/>
              <w:spacing w:before="0" w:after="60"/>
              <w:textAlignment w:val="center"/>
              <w:rPr>
                <w:rFonts w:ascii="Arial" w:eastAsia="Cambria" w:hAnsi="Arial" w:cs="Arial"/>
                <w:sz w:val="15"/>
                <w:szCs w:val="15"/>
                <w:lang w:eastAsia="en-US"/>
              </w:rPr>
            </w:pPr>
            <w:r w:rsidRPr="009D006C">
              <w:rPr>
                <w:rFonts w:ascii="Arial" w:eastAsia="Cambria" w:hAnsi="Arial" w:cs="Arial"/>
                <w:b/>
                <w:sz w:val="15"/>
                <w:szCs w:val="15"/>
                <w:lang w:eastAsia="en-US"/>
              </w:rPr>
              <w:t>Australia in the past</w:t>
            </w:r>
          </w:p>
          <w:p w14:paraId="0A920704" w14:textId="77777777" w:rsidR="008A465A" w:rsidRPr="009D006C" w:rsidRDefault="008A465A" w:rsidP="0046195A">
            <w:pPr>
              <w:widowControl w:val="0"/>
              <w:autoSpaceDE w:val="0"/>
              <w:autoSpaceDN w:val="0"/>
              <w:adjustRightInd w:val="0"/>
              <w:spacing w:before="0" w:after="6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1F23CB0C" w14:textId="77777777" w:rsidR="008A465A" w:rsidRPr="009D006C" w:rsidRDefault="008A465A" w:rsidP="0046195A">
            <w:pPr>
              <w:widowControl w:val="0"/>
              <w:autoSpaceDE w:val="0"/>
              <w:autoSpaceDN w:val="0"/>
              <w:adjustRightInd w:val="0"/>
              <w:spacing w:before="0" w:after="6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How have key figures, events and values shaped Australian society, its system of government and citizenship?</w:t>
            </w:r>
          </w:p>
          <w:p w14:paraId="3B31445F"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w:t>
            </w:r>
          </w:p>
          <w:p w14:paraId="6C18C3DE" w14:textId="77777777" w:rsidR="008A465A" w:rsidRPr="009D006C" w:rsidRDefault="008A465A" w:rsidP="00215DE3">
            <w:pPr>
              <w:widowControl w:val="0"/>
              <w:numPr>
                <w:ilvl w:val="0"/>
                <w:numId w:val="6"/>
              </w:numPr>
              <w:autoSpaceDE w:val="0"/>
              <w:autoSpaceDN w:val="0"/>
              <w:adjustRightInd w:val="0"/>
              <w:spacing w:before="0" w:after="0"/>
              <w:rPr>
                <w:rFonts w:ascii="Arial" w:eastAsia="Cambria" w:hAnsi="Arial" w:cs="Arial"/>
                <w:sz w:val="15"/>
                <w:szCs w:val="15"/>
                <w:lang w:eastAsia="en-US"/>
              </w:rPr>
            </w:pPr>
            <w:r w:rsidRPr="009D006C">
              <w:rPr>
                <w:rFonts w:ascii="Arial" w:eastAsia="Cambria" w:hAnsi="Arial" w:cs="Arial"/>
                <w:sz w:val="15"/>
                <w:szCs w:val="15"/>
                <w:lang w:eastAsia="en-US"/>
              </w:rPr>
              <w:t>examine the key figures, events and ideas that led to Australia’s Federation and Constitution</w:t>
            </w:r>
          </w:p>
          <w:p w14:paraId="0D1F0B98" w14:textId="77777777" w:rsidR="008A465A" w:rsidRPr="009D006C" w:rsidRDefault="008A465A" w:rsidP="00215DE3">
            <w:pPr>
              <w:widowControl w:val="0"/>
              <w:numPr>
                <w:ilvl w:val="0"/>
                <w:numId w:val="6"/>
              </w:numPr>
              <w:autoSpaceDE w:val="0"/>
              <w:autoSpaceDN w:val="0"/>
              <w:adjustRightInd w:val="0"/>
              <w:spacing w:before="0" w:after="0"/>
              <w:rPr>
                <w:rFonts w:ascii="Arial" w:eastAsia="Cambria" w:hAnsi="Arial" w:cs="Arial"/>
                <w:sz w:val="15"/>
                <w:szCs w:val="15"/>
                <w:lang w:eastAsia="en-US"/>
              </w:rPr>
            </w:pPr>
            <w:r w:rsidRPr="009D006C">
              <w:rPr>
                <w:rFonts w:ascii="Arial" w:eastAsia="Cambria" w:hAnsi="Arial" w:cs="Arial"/>
                <w:sz w:val="15"/>
                <w:szCs w:val="15"/>
                <w:lang w:eastAsia="en-US"/>
              </w:rPr>
              <w:t xml:space="preserve">recognise the contribution of individuals and groups to the development of Australian society since Federation  </w:t>
            </w:r>
          </w:p>
          <w:p w14:paraId="7B0C8814" w14:textId="77777777" w:rsidR="008A465A" w:rsidRPr="009D006C" w:rsidRDefault="008A465A" w:rsidP="00215DE3">
            <w:pPr>
              <w:widowControl w:val="0"/>
              <w:numPr>
                <w:ilvl w:val="0"/>
                <w:numId w:val="6"/>
              </w:numPr>
              <w:autoSpaceDE w:val="0"/>
              <w:autoSpaceDN w:val="0"/>
              <w:adjustRightInd w:val="0"/>
              <w:spacing w:before="0" w:after="0"/>
              <w:rPr>
                <w:rFonts w:ascii="Arial" w:eastAsia="Cambria" w:hAnsi="Arial" w:cs="Arial"/>
                <w:sz w:val="15"/>
                <w:szCs w:val="15"/>
                <w:lang w:eastAsia="en-US"/>
              </w:rPr>
            </w:pPr>
            <w:r w:rsidRPr="009D006C">
              <w:rPr>
                <w:rFonts w:ascii="Arial" w:eastAsia="Cambria" w:hAnsi="Arial" w:cs="Arial"/>
                <w:sz w:val="15"/>
                <w:szCs w:val="15"/>
                <w:lang w:eastAsia="en-US"/>
              </w:rPr>
              <w:t>investigate the key institutions, people and processes of Australia’s democratic and legal system</w:t>
            </w:r>
          </w:p>
          <w:p w14:paraId="2ACD5A82" w14:textId="77777777" w:rsidR="008A465A" w:rsidRPr="009D006C" w:rsidRDefault="008A465A" w:rsidP="00215DE3">
            <w:pPr>
              <w:widowControl w:val="0"/>
              <w:numPr>
                <w:ilvl w:val="0"/>
                <w:numId w:val="6"/>
              </w:numPr>
              <w:autoSpaceDE w:val="0"/>
              <w:autoSpaceDN w:val="0"/>
              <w:adjustRightInd w:val="0"/>
              <w:spacing w:before="0" w:after="0"/>
              <w:rPr>
                <w:rFonts w:ascii="Arial" w:eastAsia="Cambria" w:hAnsi="Arial" w:cs="Arial"/>
                <w:sz w:val="15"/>
                <w:szCs w:val="15"/>
                <w:lang w:eastAsia="en-US"/>
              </w:rPr>
            </w:pPr>
            <w:r w:rsidRPr="009D006C">
              <w:rPr>
                <w:rFonts w:ascii="Arial" w:eastAsia="Cambria" w:hAnsi="Arial" w:cs="Arial"/>
                <w:sz w:val="15"/>
                <w:szCs w:val="15"/>
                <w:lang w:eastAsia="en-US"/>
              </w:rPr>
              <w:t xml:space="preserve">locate, collect and interpret information from primary sources </w:t>
            </w:r>
          </w:p>
          <w:p w14:paraId="2315EECA" w14:textId="77777777" w:rsidR="008A465A" w:rsidRPr="009D006C" w:rsidRDefault="008A465A" w:rsidP="00215DE3">
            <w:pPr>
              <w:widowControl w:val="0"/>
              <w:numPr>
                <w:ilvl w:val="0"/>
                <w:numId w:val="6"/>
              </w:numPr>
              <w:autoSpaceDE w:val="0"/>
              <w:autoSpaceDN w:val="0"/>
              <w:adjustRightInd w:val="0"/>
              <w:spacing w:before="0" w:after="0"/>
              <w:rPr>
                <w:rFonts w:ascii="Arial" w:eastAsia="SimSun" w:hAnsi="Arial" w:cs="Arial"/>
                <w:sz w:val="15"/>
                <w:szCs w:val="15"/>
                <w:lang w:eastAsia="en-US"/>
              </w:rPr>
            </w:pPr>
            <w:r w:rsidRPr="009D006C">
              <w:rPr>
                <w:rFonts w:ascii="Arial" w:eastAsia="Cambria" w:hAnsi="Arial" w:cs="Arial"/>
                <w:sz w:val="15"/>
                <w:szCs w:val="15"/>
                <w:lang w:eastAsia="en-US"/>
              </w:rPr>
              <w:t>sequence information about events and the lives of individuals in chronological order</w:t>
            </w:r>
          </w:p>
          <w:p w14:paraId="1B7692C0" w14:textId="77777777" w:rsidR="008A465A" w:rsidRPr="009D006C" w:rsidRDefault="008A465A" w:rsidP="00215DE3">
            <w:pPr>
              <w:widowControl w:val="0"/>
              <w:numPr>
                <w:ilvl w:val="0"/>
                <w:numId w:val="6"/>
              </w:numPr>
              <w:autoSpaceDE w:val="0"/>
              <w:autoSpaceDN w:val="0"/>
              <w:adjustRightInd w:val="0"/>
              <w:spacing w:before="0" w:after="0" w:line="210" w:lineRule="atLeast"/>
              <w:textAlignment w:val="center"/>
              <w:rPr>
                <w:rFonts w:ascii="Arial" w:eastAsia="SimSun" w:hAnsi="Arial" w:cs="Arial"/>
                <w:sz w:val="15"/>
                <w:szCs w:val="15"/>
                <w:lang w:eastAsia="en-US"/>
              </w:rPr>
            </w:pPr>
            <w:r w:rsidRPr="009D006C">
              <w:rPr>
                <w:rFonts w:ascii="Arial" w:eastAsia="SimSun" w:hAnsi="Arial" w:cs="Arial"/>
                <w:sz w:val="15"/>
                <w:szCs w:val="15"/>
                <w:lang w:eastAsia="en-US"/>
              </w:rPr>
              <w:t>reflect on their learning to propose action in response to an issue or challenge and describe the probable effects of their proposal</w:t>
            </w:r>
          </w:p>
          <w:p w14:paraId="2EE8A1A6" w14:textId="77777777" w:rsidR="008A465A" w:rsidRPr="009D006C" w:rsidRDefault="008A465A" w:rsidP="00215DE3">
            <w:pPr>
              <w:widowControl w:val="0"/>
              <w:numPr>
                <w:ilvl w:val="0"/>
                <w:numId w:val="6"/>
              </w:numPr>
              <w:autoSpaceDE w:val="0"/>
              <w:autoSpaceDN w:val="0"/>
              <w:adjustRightInd w:val="0"/>
              <w:spacing w:before="0" w:after="0" w:line="210" w:lineRule="atLeast"/>
              <w:textAlignment w:val="center"/>
              <w:rPr>
                <w:rFonts w:ascii="Arial" w:eastAsia="SimSun" w:hAnsi="Arial" w:cs="Arial"/>
                <w:sz w:val="15"/>
                <w:szCs w:val="15"/>
                <w:lang w:eastAsia="en-US"/>
              </w:rPr>
            </w:pPr>
            <w:r w:rsidRPr="009D006C">
              <w:rPr>
                <w:rFonts w:ascii="Arial" w:eastAsia="Cambria" w:hAnsi="Arial" w:cs="Arial"/>
                <w:sz w:val="15"/>
                <w:szCs w:val="15"/>
                <w:lang w:eastAsia="en-US"/>
              </w:rPr>
              <w:t>present ideas, findings, viewpoints and conclusions in a range of communication forms that incorporate source materials, graphing, communication conventions and discipline-specific terms.</w:t>
            </w:r>
          </w:p>
        </w:tc>
        <w:tc>
          <w:tcPr>
            <w:tcW w:w="2892" w:type="dxa"/>
          </w:tcPr>
          <w:p w14:paraId="2D8E253D" w14:textId="73C2176B" w:rsidR="008A465A" w:rsidRPr="009D006C" w:rsidRDefault="008A46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b/>
                <w:sz w:val="15"/>
                <w:szCs w:val="15"/>
                <w:lang w:eastAsia="en-US"/>
              </w:rPr>
              <w:t>Australians as citizens</w:t>
            </w:r>
          </w:p>
          <w:p w14:paraId="41375706"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Inquiry questions:</w:t>
            </w:r>
          </w:p>
          <w:p w14:paraId="03124E0F"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What does it mean to be an Australian citizen?</w:t>
            </w:r>
          </w:p>
          <w:p w14:paraId="704956DC"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i/>
                <w:sz w:val="15"/>
                <w:szCs w:val="15"/>
                <w:lang w:eastAsia="en-US"/>
              </w:rPr>
            </w:pPr>
            <w:r w:rsidRPr="009D006C">
              <w:rPr>
                <w:rFonts w:ascii="Arial" w:eastAsia="Cambria" w:hAnsi="Arial" w:cs="Arial"/>
                <w:i/>
                <w:sz w:val="15"/>
                <w:szCs w:val="15"/>
                <w:lang w:eastAsia="en-US"/>
              </w:rPr>
              <w:t>How have experiences of democracy and citizenship differed between groups over time and place, including those from and in Asia?</w:t>
            </w:r>
          </w:p>
          <w:p w14:paraId="489625B8"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sz w:val="15"/>
                <w:szCs w:val="15"/>
                <w:lang w:eastAsia="en-US"/>
              </w:rPr>
            </w:pPr>
            <w:r w:rsidRPr="009D006C">
              <w:rPr>
                <w:rFonts w:ascii="Arial" w:eastAsia="Cambria" w:hAnsi="Arial" w:cs="Arial"/>
                <w:sz w:val="15"/>
                <w:szCs w:val="15"/>
                <w:lang w:eastAsia="en-US"/>
              </w:rPr>
              <w:t>In this unit, students:</w:t>
            </w:r>
          </w:p>
          <w:p w14:paraId="4331CEB2"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recognise the responsibilities of electors and representatives in Australia’s democracy</w:t>
            </w:r>
          </w:p>
          <w:p w14:paraId="68D36E1C"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consider the shared values, right and responsibilities of Australian citizenship and obligations that people may have as global citizens</w:t>
            </w:r>
          </w:p>
          <w:p w14:paraId="12341426"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identify different points of view and solutions to an issue</w:t>
            </w:r>
          </w:p>
          <w:p w14:paraId="72F59F76"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generate alternative responses to an issue, use criteria to make decisions and identify the advantages and disadvantages of preferring one decision over others</w:t>
            </w:r>
          </w:p>
          <w:p w14:paraId="53F371C5"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examine continuities and changes in the experiences of Australian democracy and citizenship, including the status and rights of Aboriginal and Torres Strait Islander Peoples, women and children</w:t>
            </w:r>
          </w:p>
          <w:p w14:paraId="3D606ECE"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 xml:space="preserve">investigate stories of groups of people who migrated to Australia since Federation </w:t>
            </w:r>
          </w:p>
          <w:p w14:paraId="37879F51"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sequence information about events and represent time by creating timelines</w:t>
            </w:r>
          </w:p>
          <w:p w14:paraId="68F7AF07" w14:textId="77777777" w:rsidR="008A465A" w:rsidRPr="009D006C" w:rsidRDefault="008A465A" w:rsidP="00215DE3">
            <w:pPr>
              <w:widowControl w:val="0"/>
              <w:numPr>
                <w:ilvl w:val="0"/>
                <w:numId w:val="6"/>
              </w:numPr>
              <w:autoSpaceDE w:val="0"/>
              <w:autoSpaceDN w:val="0"/>
              <w:adjustRightInd w:val="0"/>
              <w:spacing w:before="0" w:after="0"/>
              <w:ind w:left="213" w:hanging="213"/>
              <w:rPr>
                <w:rFonts w:ascii="Arial" w:eastAsia="Cambria" w:hAnsi="Arial" w:cs="Arial"/>
                <w:sz w:val="15"/>
                <w:szCs w:val="15"/>
                <w:lang w:eastAsia="en-US"/>
              </w:rPr>
            </w:pPr>
            <w:r w:rsidRPr="009D006C">
              <w:rPr>
                <w:rFonts w:ascii="Arial" w:eastAsia="Cambria" w:hAnsi="Arial" w:cs="Arial"/>
                <w:sz w:val="15"/>
                <w:szCs w:val="15"/>
                <w:lang w:eastAsia="en-US"/>
              </w:rPr>
              <w:t>present ideas, findings, viewpoints and conclusions in a range of communication forms that incorporate source materials.</w:t>
            </w:r>
          </w:p>
        </w:tc>
      </w:tr>
      <w:tr w:rsidR="008A465A" w:rsidRPr="009D006C" w14:paraId="688222CE" w14:textId="77777777" w:rsidTr="001B7075">
        <w:trPr>
          <w:cantSplit/>
          <w:trHeight w:val="1134"/>
        </w:trPr>
        <w:tc>
          <w:tcPr>
            <w:tcW w:w="236" w:type="dxa"/>
            <w:vMerge/>
          </w:tcPr>
          <w:p w14:paraId="5CC59369" w14:textId="77777777" w:rsidR="008A465A" w:rsidRPr="009D006C" w:rsidRDefault="008A465A" w:rsidP="0046195A">
            <w:pPr>
              <w:spacing w:before="0" w:after="0"/>
              <w:rPr>
                <w:rFonts w:ascii="Arial" w:hAnsi="Arial" w:cs="Arial"/>
                <w:sz w:val="15"/>
                <w:szCs w:val="15"/>
              </w:rPr>
            </w:pPr>
          </w:p>
        </w:tc>
        <w:tc>
          <w:tcPr>
            <w:tcW w:w="326" w:type="dxa"/>
            <w:shd w:val="clear" w:color="auto" w:fill="FF0000"/>
            <w:textDirection w:val="btLr"/>
          </w:tcPr>
          <w:p w14:paraId="22B50E4C" w14:textId="68EE090A" w:rsidR="008A465A" w:rsidRPr="001B7075" w:rsidRDefault="001B7075" w:rsidP="0046195A">
            <w:pPr>
              <w:spacing w:before="0" w:after="0"/>
              <w:ind w:left="113" w:right="113"/>
              <w:jc w:val="center"/>
              <w:rPr>
                <w:rFonts w:ascii="Arial" w:hAnsi="Arial" w:cs="Arial"/>
                <w:sz w:val="11"/>
                <w:szCs w:val="15"/>
              </w:rPr>
            </w:pPr>
            <w:r w:rsidRPr="001B7075">
              <w:rPr>
                <w:rFonts w:ascii="Arial" w:hAnsi="Arial" w:cs="Arial"/>
                <w:sz w:val="11"/>
                <w:szCs w:val="15"/>
              </w:rPr>
              <w:t>Summative Assessment</w:t>
            </w:r>
          </w:p>
        </w:tc>
        <w:tc>
          <w:tcPr>
            <w:tcW w:w="3175" w:type="dxa"/>
          </w:tcPr>
          <w:p w14:paraId="16F22ED0" w14:textId="182C0A41" w:rsidR="008A465A" w:rsidRPr="009D006C" w:rsidRDefault="008A465A" w:rsidP="0046195A">
            <w:pPr>
              <w:autoSpaceDE w:val="0"/>
              <w:autoSpaceDN w:val="0"/>
              <w:adjustRightInd w:val="0"/>
              <w:spacing w:before="0" w:after="0"/>
              <w:rPr>
                <w:rFonts w:ascii="Arial" w:hAnsi="Arial" w:cs="Arial"/>
                <w:b/>
                <w:sz w:val="15"/>
                <w:szCs w:val="15"/>
              </w:rPr>
            </w:pPr>
            <w:r w:rsidRPr="009D006C">
              <w:rPr>
                <w:rFonts w:ascii="Arial" w:hAnsi="Arial" w:cs="Arial"/>
                <w:b/>
                <w:sz w:val="15"/>
                <w:szCs w:val="15"/>
              </w:rPr>
              <w:t>Australia in a diverse world</w:t>
            </w:r>
          </w:p>
          <w:p w14:paraId="63FA93B0" w14:textId="77777777" w:rsidR="008A465A" w:rsidRPr="009D006C" w:rsidRDefault="008A465A" w:rsidP="0046195A">
            <w:pPr>
              <w:autoSpaceDE w:val="0"/>
              <w:autoSpaceDN w:val="0"/>
              <w:adjustRightInd w:val="0"/>
              <w:spacing w:before="0" w:after="0"/>
              <w:rPr>
                <w:rFonts w:ascii="Arial" w:hAnsi="Arial" w:cs="Arial"/>
                <w:b/>
                <w:i/>
                <w:sz w:val="15"/>
                <w:szCs w:val="15"/>
              </w:rPr>
            </w:pPr>
            <w:r w:rsidRPr="009D006C">
              <w:rPr>
                <w:rFonts w:ascii="Arial" w:hAnsi="Arial" w:cs="Arial"/>
                <w:b/>
                <w:i/>
                <w:sz w:val="15"/>
                <w:szCs w:val="15"/>
              </w:rPr>
              <w:t xml:space="preserve">Assessment task </w:t>
            </w:r>
          </w:p>
          <w:p w14:paraId="1F00B4A3" w14:textId="77777777" w:rsidR="008A465A" w:rsidRPr="009D006C" w:rsidRDefault="008A465A" w:rsidP="0046195A">
            <w:pPr>
              <w:autoSpaceDE w:val="0"/>
              <w:autoSpaceDN w:val="0"/>
              <w:adjustRightInd w:val="0"/>
              <w:spacing w:before="0" w:after="0"/>
              <w:rPr>
                <w:rFonts w:ascii="Arial" w:hAnsi="Arial" w:cs="Arial"/>
                <w:sz w:val="15"/>
                <w:szCs w:val="15"/>
              </w:rPr>
            </w:pPr>
            <w:r w:rsidRPr="009D006C">
              <w:rPr>
                <w:rFonts w:ascii="Arial" w:hAnsi="Arial" w:cs="Arial"/>
                <w:sz w:val="15"/>
                <w:szCs w:val="15"/>
              </w:rPr>
              <w:t>To demonstrate an understanding of the diversity of places by representing and interpreting data and information in a variety of forms.</w:t>
            </w:r>
          </w:p>
          <w:p w14:paraId="791E81B1" w14:textId="77777777" w:rsidR="008A465A" w:rsidRPr="009D006C" w:rsidRDefault="008A465A" w:rsidP="0046195A">
            <w:pPr>
              <w:autoSpaceDE w:val="0"/>
              <w:autoSpaceDN w:val="0"/>
              <w:adjustRightInd w:val="0"/>
              <w:spacing w:before="0" w:after="0"/>
              <w:rPr>
                <w:rFonts w:ascii="Arial" w:hAnsi="Arial" w:cs="Arial"/>
                <w:b/>
                <w:sz w:val="15"/>
                <w:szCs w:val="15"/>
              </w:rPr>
            </w:pPr>
          </w:p>
        </w:tc>
        <w:tc>
          <w:tcPr>
            <w:tcW w:w="2892" w:type="dxa"/>
            <w:gridSpan w:val="3"/>
          </w:tcPr>
          <w:p w14:paraId="22625126" w14:textId="62E054AA" w:rsidR="008A465A" w:rsidRPr="009D006C" w:rsidRDefault="008A465A" w:rsidP="0046195A">
            <w:pPr>
              <w:autoSpaceDE w:val="0"/>
              <w:autoSpaceDN w:val="0"/>
              <w:adjustRightInd w:val="0"/>
              <w:spacing w:before="0" w:after="0"/>
              <w:rPr>
                <w:rFonts w:ascii="Arial" w:hAnsi="Arial" w:cs="Arial"/>
                <w:b/>
                <w:sz w:val="15"/>
                <w:szCs w:val="15"/>
              </w:rPr>
            </w:pPr>
            <w:r w:rsidRPr="009D006C">
              <w:rPr>
                <w:rFonts w:ascii="Arial" w:hAnsi="Arial" w:cs="Arial"/>
                <w:b/>
                <w:sz w:val="15"/>
                <w:szCs w:val="15"/>
              </w:rPr>
              <w:t>Australia’s global connections</w:t>
            </w:r>
          </w:p>
          <w:p w14:paraId="30CFDD5F" w14:textId="77777777" w:rsidR="008A465A" w:rsidRPr="009D006C" w:rsidRDefault="008A465A" w:rsidP="0046195A">
            <w:pPr>
              <w:spacing w:before="20" w:after="20"/>
              <w:rPr>
                <w:rFonts w:ascii="Arial" w:eastAsia="SimSun" w:hAnsi="Arial" w:cs="Arial"/>
                <w:b/>
                <w:i/>
                <w:color w:val="000000"/>
                <w:sz w:val="15"/>
                <w:szCs w:val="15"/>
                <w:lang w:eastAsia="en-US"/>
              </w:rPr>
            </w:pPr>
            <w:r w:rsidRPr="009D006C">
              <w:rPr>
                <w:rFonts w:ascii="Arial" w:eastAsia="SimSun" w:hAnsi="Arial" w:cs="Arial"/>
                <w:b/>
                <w:i/>
                <w:color w:val="000000"/>
                <w:sz w:val="15"/>
                <w:szCs w:val="15"/>
                <w:lang w:eastAsia="en-US"/>
              </w:rPr>
              <w:t xml:space="preserve">Assessment task </w:t>
            </w:r>
          </w:p>
          <w:p w14:paraId="316C52B0" w14:textId="77777777" w:rsidR="008A465A" w:rsidRPr="009D006C" w:rsidRDefault="008A465A" w:rsidP="0046195A">
            <w:pPr>
              <w:spacing w:before="20" w:after="20"/>
              <w:rPr>
                <w:rFonts w:ascii="Arial" w:eastAsia="SimSun" w:hAnsi="Arial" w:cs="Arial"/>
                <w:color w:val="000000"/>
                <w:sz w:val="15"/>
                <w:szCs w:val="15"/>
                <w:lang w:eastAsia="en-US"/>
              </w:rPr>
            </w:pPr>
            <w:r w:rsidRPr="009D006C">
              <w:rPr>
                <w:rFonts w:ascii="Arial" w:eastAsia="SimSun" w:hAnsi="Arial" w:cs="Arial"/>
                <w:color w:val="000000"/>
                <w:sz w:val="15"/>
                <w:szCs w:val="15"/>
                <w:lang w:eastAsia="en-US"/>
              </w:rPr>
              <w:t>To investigate the effects of trade connections between Australia and Asia.</w:t>
            </w:r>
          </w:p>
          <w:p w14:paraId="23AD073A" w14:textId="77777777" w:rsidR="008A465A" w:rsidRPr="009D006C" w:rsidRDefault="008A465A" w:rsidP="0046195A">
            <w:pPr>
              <w:autoSpaceDE w:val="0"/>
              <w:autoSpaceDN w:val="0"/>
              <w:adjustRightInd w:val="0"/>
              <w:spacing w:before="0" w:after="0"/>
              <w:rPr>
                <w:rFonts w:ascii="Arial" w:hAnsi="Arial" w:cs="Arial"/>
                <w:b/>
                <w:sz w:val="15"/>
                <w:szCs w:val="15"/>
              </w:rPr>
            </w:pPr>
          </w:p>
        </w:tc>
        <w:tc>
          <w:tcPr>
            <w:tcW w:w="2891" w:type="dxa"/>
            <w:gridSpan w:val="2"/>
          </w:tcPr>
          <w:p w14:paraId="3FFAF504" w14:textId="0606FD01" w:rsidR="008A465A" w:rsidRPr="009D006C" w:rsidRDefault="008A465A" w:rsidP="0046195A">
            <w:pPr>
              <w:autoSpaceDE w:val="0"/>
              <w:autoSpaceDN w:val="0"/>
              <w:adjustRightInd w:val="0"/>
              <w:spacing w:before="0" w:after="0"/>
              <w:rPr>
                <w:rFonts w:ascii="Arial" w:hAnsi="Arial" w:cs="Arial"/>
                <w:b/>
                <w:sz w:val="15"/>
                <w:szCs w:val="15"/>
              </w:rPr>
            </w:pPr>
            <w:r w:rsidRPr="009D006C">
              <w:rPr>
                <w:rFonts w:ascii="Arial" w:hAnsi="Arial" w:cs="Arial"/>
                <w:b/>
                <w:sz w:val="15"/>
                <w:szCs w:val="15"/>
              </w:rPr>
              <w:t>Making decisions to benefit my community</w:t>
            </w:r>
          </w:p>
          <w:p w14:paraId="19967618" w14:textId="77777777" w:rsidR="008A465A" w:rsidRPr="009D006C" w:rsidRDefault="008A465A" w:rsidP="0046195A">
            <w:pPr>
              <w:spacing w:before="20" w:after="20"/>
              <w:rPr>
                <w:rFonts w:ascii="Arial" w:eastAsia="SimSun" w:hAnsi="Arial" w:cs="Arial"/>
                <w:b/>
                <w:i/>
                <w:color w:val="000000"/>
                <w:sz w:val="15"/>
                <w:szCs w:val="15"/>
                <w:lang w:eastAsia="en-US"/>
              </w:rPr>
            </w:pPr>
            <w:r w:rsidRPr="009D006C">
              <w:rPr>
                <w:rFonts w:ascii="Arial" w:eastAsia="SimSun" w:hAnsi="Arial" w:cs="Arial"/>
                <w:b/>
                <w:i/>
                <w:color w:val="000000"/>
                <w:sz w:val="15"/>
                <w:szCs w:val="15"/>
                <w:lang w:eastAsia="en-US"/>
              </w:rPr>
              <w:t xml:space="preserve">Assessment task </w:t>
            </w:r>
          </w:p>
          <w:p w14:paraId="3C3D2FD1" w14:textId="77777777" w:rsidR="008A465A" w:rsidRPr="009D006C" w:rsidRDefault="008A465A" w:rsidP="0046195A">
            <w:pPr>
              <w:spacing w:before="20" w:after="20"/>
              <w:rPr>
                <w:rFonts w:ascii="Arial" w:eastAsia="Cambria" w:hAnsi="Arial" w:cs="Arial"/>
                <w:color w:val="000000"/>
                <w:sz w:val="15"/>
                <w:szCs w:val="15"/>
                <w:lang w:eastAsia="en-US"/>
              </w:rPr>
            </w:pPr>
            <w:r w:rsidRPr="009D006C">
              <w:rPr>
                <w:rFonts w:ascii="Arial" w:eastAsia="SimSun" w:hAnsi="Arial" w:cs="Arial"/>
                <w:color w:val="000000"/>
                <w:sz w:val="15"/>
                <w:szCs w:val="15"/>
                <w:lang w:eastAsia="en-US"/>
              </w:rPr>
              <w:t>To explain ways that resources can be used to benefit individuals, the community and the environment.</w:t>
            </w:r>
          </w:p>
          <w:p w14:paraId="12602824" w14:textId="77777777" w:rsidR="008A465A" w:rsidRPr="009D006C" w:rsidRDefault="008A465A" w:rsidP="0046195A">
            <w:pPr>
              <w:autoSpaceDE w:val="0"/>
              <w:autoSpaceDN w:val="0"/>
              <w:adjustRightInd w:val="0"/>
              <w:spacing w:before="0" w:after="0"/>
              <w:rPr>
                <w:rFonts w:ascii="Arial" w:hAnsi="Arial" w:cs="Arial"/>
                <w:b/>
                <w:sz w:val="15"/>
                <w:szCs w:val="15"/>
              </w:rPr>
            </w:pPr>
          </w:p>
        </w:tc>
        <w:tc>
          <w:tcPr>
            <w:tcW w:w="2892" w:type="dxa"/>
            <w:gridSpan w:val="3"/>
          </w:tcPr>
          <w:p w14:paraId="0DF09DEF" w14:textId="0E914724" w:rsidR="008A465A" w:rsidRPr="009D006C" w:rsidRDefault="008A465A" w:rsidP="0046195A">
            <w:pPr>
              <w:widowControl w:val="0"/>
              <w:autoSpaceDE w:val="0"/>
              <w:autoSpaceDN w:val="0"/>
              <w:adjustRightInd w:val="0"/>
              <w:spacing w:before="0" w:after="0"/>
              <w:textAlignment w:val="center"/>
              <w:rPr>
                <w:rFonts w:ascii="Arial" w:eastAsia="Cambria" w:hAnsi="Arial" w:cs="Arial"/>
                <w:b/>
                <w:noProof/>
                <w:sz w:val="15"/>
                <w:szCs w:val="15"/>
                <w:lang w:eastAsia="en-US"/>
              </w:rPr>
            </w:pPr>
            <w:r w:rsidRPr="009D006C">
              <w:rPr>
                <w:rFonts w:ascii="Arial" w:eastAsia="Cambria" w:hAnsi="Arial" w:cs="Arial"/>
                <w:b/>
                <w:noProof/>
                <w:sz w:val="15"/>
                <w:szCs w:val="15"/>
                <w:lang w:eastAsia="en-US"/>
              </w:rPr>
              <w:t>Australia in the past</w:t>
            </w:r>
          </w:p>
          <w:p w14:paraId="62E79DC8" w14:textId="77777777" w:rsidR="008A465A" w:rsidRPr="009D006C" w:rsidRDefault="008A465A" w:rsidP="0046195A">
            <w:pPr>
              <w:spacing w:before="20" w:after="0"/>
              <w:rPr>
                <w:rFonts w:ascii="Arial" w:eastAsia="SimSun" w:hAnsi="Arial" w:cs="Arial"/>
                <w:b/>
                <w:i/>
                <w:color w:val="000000"/>
                <w:sz w:val="15"/>
                <w:szCs w:val="15"/>
                <w:lang w:eastAsia="en-US"/>
              </w:rPr>
            </w:pPr>
            <w:r w:rsidRPr="009D006C">
              <w:rPr>
                <w:rFonts w:ascii="Arial" w:eastAsia="SimSun" w:hAnsi="Arial" w:cs="Arial"/>
                <w:b/>
                <w:i/>
                <w:color w:val="000000"/>
                <w:sz w:val="15"/>
                <w:szCs w:val="15"/>
                <w:lang w:eastAsia="en-US"/>
              </w:rPr>
              <w:t xml:space="preserve">Assessment task </w:t>
            </w:r>
          </w:p>
          <w:p w14:paraId="6A9CF831" w14:textId="77777777" w:rsidR="008A465A" w:rsidRPr="009D006C" w:rsidRDefault="008A465A" w:rsidP="0046195A">
            <w:pPr>
              <w:spacing w:before="20" w:after="20"/>
              <w:rPr>
                <w:rFonts w:ascii="Arial" w:eastAsia="SimSun" w:hAnsi="Arial" w:cs="Arial"/>
                <w:sz w:val="15"/>
                <w:szCs w:val="15"/>
                <w:lang w:eastAsia="zh-CN"/>
              </w:rPr>
            </w:pPr>
            <w:r w:rsidRPr="009D006C">
              <w:rPr>
                <w:rFonts w:ascii="Arial" w:eastAsia="SimSun" w:hAnsi="Arial" w:cs="Arial"/>
                <w:sz w:val="15"/>
                <w:szCs w:val="15"/>
                <w:lang w:eastAsia="zh-CN"/>
              </w:rPr>
              <w:t>T</w:t>
            </w:r>
            <w:r w:rsidRPr="009D006C">
              <w:rPr>
                <w:rFonts w:ascii="Arial" w:eastAsia="SimSun" w:hAnsi="Arial" w:cs="Arial"/>
                <w:color w:val="000000"/>
                <w:sz w:val="15"/>
                <w:szCs w:val="15"/>
                <w:lang w:eastAsia="zh-CN"/>
              </w:rPr>
              <w:t>o explain the significance of key people, events, institutions and processes to the development of the Australian nation.</w:t>
            </w:r>
          </w:p>
          <w:p w14:paraId="22EA5747" w14:textId="77777777" w:rsidR="008A465A" w:rsidRPr="009D006C" w:rsidRDefault="008A465A" w:rsidP="0046195A">
            <w:pPr>
              <w:widowControl w:val="0"/>
              <w:autoSpaceDE w:val="0"/>
              <w:autoSpaceDN w:val="0"/>
              <w:adjustRightInd w:val="0"/>
              <w:spacing w:before="0" w:after="60"/>
              <w:textAlignment w:val="center"/>
              <w:rPr>
                <w:rFonts w:ascii="Arial" w:eastAsia="Cambria" w:hAnsi="Arial" w:cs="Arial"/>
                <w:b/>
                <w:sz w:val="15"/>
                <w:szCs w:val="15"/>
                <w:lang w:eastAsia="en-US"/>
              </w:rPr>
            </w:pPr>
          </w:p>
        </w:tc>
        <w:tc>
          <w:tcPr>
            <w:tcW w:w="2892" w:type="dxa"/>
          </w:tcPr>
          <w:p w14:paraId="132312B7" w14:textId="6D564E26" w:rsidR="008A465A" w:rsidRPr="009D006C" w:rsidRDefault="008A465A" w:rsidP="0046195A">
            <w:pPr>
              <w:widowControl w:val="0"/>
              <w:autoSpaceDE w:val="0"/>
              <w:autoSpaceDN w:val="0"/>
              <w:adjustRightInd w:val="0"/>
              <w:spacing w:before="0" w:after="0"/>
              <w:textAlignment w:val="center"/>
              <w:rPr>
                <w:rFonts w:ascii="Arial" w:eastAsia="Cambria" w:hAnsi="Arial" w:cs="Arial"/>
                <w:b/>
                <w:sz w:val="15"/>
                <w:szCs w:val="15"/>
                <w:lang w:eastAsia="en-US"/>
              </w:rPr>
            </w:pPr>
            <w:r w:rsidRPr="009D006C">
              <w:rPr>
                <w:rFonts w:ascii="Arial" w:eastAsia="Cambria" w:hAnsi="Arial" w:cs="Arial"/>
                <w:b/>
                <w:sz w:val="15"/>
                <w:szCs w:val="15"/>
                <w:lang w:eastAsia="en-US"/>
              </w:rPr>
              <w:t>Australians as citizens</w:t>
            </w:r>
          </w:p>
          <w:p w14:paraId="4391BABE" w14:textId="77777777" w:rsidR="008A465A" w:rsidRPr="009D006C" w:rsidRDefault="008A465A" w:rsidP="0046195A">
            <w:pPr>
              <w:spacing w:before="20" w:after="20"/>
              <w:rPr>
                <w:rFonts w:ascii="Arial" w:eastAsia="SimSun" w:hAnsi="Arial" w:cs="Arial"/>
                <w:b/>
                <w:i/>
                <w:color w:val="000000"/>
                <w:sz w:val="15"/>
                <w:szCs w:val="15"/>
                <w:lang w:eastAsia="en-US"/>
              </w:rPr>
            </w:pPr>
            <w:r w:rsidRPr="009D006C">
              <w:rPr>
                <w:rFonts w:ascii="Arial" w:eastAsia="SimSun" w:hAnsi="Arial" w:cs="Arial"/>
                <w:b/>
                <w:i/>
                <w:color w:val="000000"/>
                <w:sz w:val="15"/>
                <w:szCs w:val="15"/>
                <w:lang w:eastAsia="en-US"/>
              </w:rPr>
              <w:t xml:space="preserve">Assessment task </w:t>
            </w:r>
          </w:p>
          <w:p w14:paraId="48B5D0B5" w14:textId="77777777" w:rsidR="008A465A" w:rsidRPr="009D006C" w:rsidRDefault="008A465A" w:rsidP="0046195A">
            <w:pPr>
              <w:spacing w:before="20" w:after="20"/>
              <w:rPr>
                <w:rFonts w:ascii="Arial" w:eastAsia="SimSun" w:hAnsi="Arial" w:cs="Arial"/>
                <w:color w:val="000000"/>
                <w:sz w:val="15"/>
                <w:szCs w:val="15"/>
                <w:lang w:eastAsia="en-US"/>
              </w:rPr>
            </w:pPr>
            <w:r w:rsidRPr="009D006C">
              <w:rPr>
                <w:rFonts w:ascii="Arial" w:eastAsia="SimSun" w:hAnsi="Arial" w:cs="Arial"/>
                <w:color w:val="000000"/>
                <w:sz w:val="15"/>
                <w:szCs w:val="15"/>
                <w:lang w:eastAsia="en-US"/>
              </w:rPr>
              <w:t>To investigate the rights and responsibilities of Australian citizens today, and the experiences of Australian democracy and citizenship for different groups in the past.</w:t>
            </w:r>
          </w:p>
          <w:p w14:paraId="021486C0" w14:textId="77777777" w:rsidR="008A465A" w:rsidRPr="009D006C" w:rsidRDefault="008A465A" w:rsidP="0046195A">
            <w:pPr>
              <w:widowControl w:val="0"/>
              <w:autoSpaceDE w:val="0"/>
              <w:autoSpaceDN w:val="0"/>
              <w:adjustRightInd w:val="0"/>
              <w:spacing w:before="0" w:after="0"/>
              <w:textAlignment w:val="center"/>
              <w:rPr>
                <w:rFonts w:ascii="Arial" w:eastAsia="Cambria" w:hAnsi="Arial" w:cs="Arial"/>
                <w:b/>
                <w:sz w:val="15"/>
                <w:szCs w:val="15"/>
                <w:lang w:eastAsia="en-US"/>
              </w:rPr>
            </w:pPr>
          </w:p>
        </w:tc>
      </w:tr>
      <w:tr w:rsidR="00364C60" w:rsidRPr="009D006C" w14:paraId="48B0CBBF" w14:textId="77777777" w:rsidTr="00D94EDA">
        <w:trPr>
          <w:cantSplit/>
          <w:trHeight w:val="923"/>
        </w:trPr>
        <w:tc>
          <w:tcPr>
            <w:tcW w:w="236" w:type="dxa"/>
            <w:vMerge w:val="restart"/>
          </w:tcPr>
          <w:p w14:paraId="637E155F" w14:textId="77777777" w:rsidR="00364C60" w:rsidRPr="009D006C" w:rsidRDefault="00364C60" w:rsidP="0046195A">
            <w:pPr>
              <w:spacing w:before="0" w:after="0"/>
              <w:rPr>
                <w:rFonts w:ascii="Arial" w:hAnsi="Arial" w:cs="Arial"/>
                <w:sz w:val="15"/>
                <w:szCs w:val="15"/>
              </w:rPr>
            </w:pPr>
          </w:p>
        </w:tc>
        <w:tc>
          <w:tcPr>
            <w:tcW w:w="326" w:type="dxa"/>
            <w:vMerge w:val="restart"/>
            <w:shd w:val="clear" w:color="auto" w:fill="002060"/>
            <w:textDirection w:val="btLr"/>
          </w:tcPr>
          <w:p w14:paraId="7706DADD" w14:textId="77777777" w:rsidR="00364C60" w:rsidRPr="009D006C" w:rsidRDefault="00364C60" w:rsidP="0046195A">
            <w:pPr>
              <w:spacing w:before="0" w:after="0"/>
              <w:ind w:left="113" w:right="113"/>
              <w:jc w:val="center"/>
              <w:rPr>
                <w:rFonts w:ascii="Arial" w:hAnsi="Arial" w:cs="Arial"/>
                <w:b/>
                <w:sz w:val="15"/>
                <w:szCs w:val="15"/>
              </w:rPr>
            </w:pPr>
            <w:r w:rsidRPr="009D006C">
              <w:rPr>
                <w:rFonts w:ascii="Arial" w:hAnsi="Arial" w:cs="Arial"/>
                <w:b/>
                <w:sz w:val="15"/>
                <w:szCs w:val="15"/>
              </w:rPr>
              <w:t>Technologies</w:t>
            </w:r>
          </w:p>
        </w:tc>
        <w:tc>
          <w:tcPr>
            <w:tcW w:w="6946" w:type="dxa"/>
            <w:gridSpan w:val="5"/>
            <w:shd w:val="clear" w:color="auto" w:fill="FFFFFF" w:themeFill="background1"/>
          </w:tcPr>
          <w:p w14:paraId="5CD9384D" w14:textId="48D42683" w:rsidR="00364C60" w:rsidRPr="009D006C" w:rsidRDefault="009A1FF5" w:rsidP="006F4DDD">
            <w:pPr>
              <w:autoSpaceDE w:val="0"/>
              <w:autoSpaceDN w:val="0"/>
              <w:adjustRightInd w:val="0"/>
              <w:spacing w:before="0" w:after="0"/>
              <w:rPr>
                <w:rFonts w:ascii="Arial" w:hAnsi="Arial" w:cs="Arial"/>
                <w:b/>
                <w:sz w:val="15"/>
                <w:szCs w:val="15"/>
              </w:rPr>
            </w:pPr>
            <w:r>
              <w:rPr>
                <w:rFonts w:ascii="Arial" w:hAnsi="Arial" w:cs="Arial"/>
                <w:b/>
                <w:sz w:val="15"/>
                <w:szCs w:val="15"/>
              </w:rPr>
              <w:t>Digital Devices and Disastrous Coding</w:t>
            </w:r>
            <w:r w:rsidR="00364C60" w:rsidRPr="009D006C">
              <w:rPr>
                <w:rFonts w:ascii="Arial" w:hAnsi="Arial" w:cs="Arial"/>
                <w:b/>
                <w:sz w:val="15"/>
                <w:szCs w:val="15"/>
              </w:rPr>
              <w:t xml:space="preserve"> </w:t>
            </w:r>
          </w:p>
          <w:p w14:paraId="1451CDCC" w14:textId="77777777" w:rsidR="00364C60" w:rsidRPr="009D006C" w:rsidRDefault="00364C60" w:rsidP="006F4DDD">
            <w:pPr>
              <w:autoSpaceDE w:val="0"/>
              <w:autoSpaceDN w:val="0"/>
              <w:adjustRightInd w:val="0"/>
              <w:spacing w:before="0" w:after="0"/>
              <w:rPr>
                <w:rFonts w:ascii="Arial" w:hAnsi="Arial" w:cs="Arial"/>
                <w:b/>
                <w:sz w:val="15"/>
                <w:szCs w:val="15"/>
              </w:rPr>
            </w:pPr>
            <w:r w:rsidRPr="009D006C">
              <w:rPr>
                <w:rFonts w:ascii="Arial" w:hAnsi="Arial" w:cs="Arial"/>
                <w:sz w:val="15"/>
                <w:szCs w:val="15"/>
              </w:rPr>
              <w:t>Students will explain the fundamentals of digital systems and how they are connected to form networks. They will define problems in terms of data and functional requirements and design a user interface that incorporates decision making and repetition into their designs.  They will explain how their digital solutions are sustainable and have met identified needs</w:t>
            </w:r>
            <w:r w:rsidRPr="009D006C">
              <w:rPr>
                <w:rFonts w:ascii="Arial" w:hAnsi="Arial" w:cs="Arial"/>
                <w:b/>
                <w:sz w:val="15"/>
                <w:szCs w:val="15"/>
              </w:rPr>
              <w:t>.</w:t>
            </w:r>
          </w:p>
          <w:p w14:paraId="5D074C11" w14:textId="77777777" w:rsidR="00364C60" w:rsidRPr="009D006C" w:rsidRDefault="00364C60" w:rsidP="0046195A">
            <w:pPr>
              <w:spacing w:before="0" w:after="0"/>
              <w:rPr>
                <w:rFonts w:ascii="Arial" w:hAnsi="Arial" w:cs="Arial"/>
                <w:sz w:val="15"/>
                <w:szCs w:val="15"/>
              </w:rPr>
            </w:pPr>
          </w:p>
        </w:tc>
        <w:tc>
          <w:tcPr>
            <w:tcW w:w="7796" w:type="dxa"/>
            <w:gridSpan w:val="5"/>
            <w:shd w:val="clear" w:color="auto" w:fill="000000" w:themeFill="text1"/>
          </w:tcPr>
          <w:p w14:paraId="66B200E8" w14:textId="3D44E123" w:rsidR="00364C60" w:rsidRPr="002578DD" w:rsidRDefault="00364C60" w:rsidP="006F4DDD">
            <w:pPr>
              <w:autoSpaceDE w:val="0"/>
              <w:autoSpaceDN w:val="0"/>
              <w:adjustRightInd w:val="0"/>
              <w:spacing w:before="0" w:after="0"/>
              <w:rPr>
                <w:rFonts w:ascii="Arial" w:hAnsi="Arial" w:cs="Arial"/>
                <w:b/>
                <w:color w:val="000000" w:themeColor="text1"/>
                <w:sz w:val="15"/>
                <w:szCs w:val="15"/>
              </w:rPr>
            </w:pPr>
            <w:r w:rsidRPr="002578DD">
              <w:rPr>
                <w:rFonts w:ascii="Arial" w:hAnsi="Arial" w:cs="Arial"/>
                <w:b/>
                <w:color w:val="000000" w:themeColor="text1"/>
                <w:sz w:val="15"/>
                <w:szCs w:val="15"/>
              </w:rPr>
              <w:t>Data changing our world</w:t>
            </w:r>
            <w:r w:rsidRPr="002578DD">
              <w:rPr>
                <w:rFonts w:ascii="Arial" w:hAnsi="Arial" w:cs="Arial"/>
                <w:color w:val="000000" w:themeColor="text1"/>
                <w:sz w:val="15"/>
                <w:szCs w:val="15"/>
              </w:rPr>
              <w:t>.</w:t>
            </w:r>
          </w:p>
          <w:p w14:paraId="7B2EAD06" w14:textId="7F016386" w:rsidR="00364C60" w:rsidRPr="002578DD" w:rsidRDefault="00364C60" w:rsidP="0046195A">
            <w:pPr>
              <w:autoSpaceDE w:val="0"/>
              <w:autoSpaceDN w:val="0"/>
              <w:adjustRightInd w:val="0"/>
              <w:spacing w:before="0" w:after="0"/>
              <w:rPr>
                <w:rFonts w:ascii="Arial" w:hAnsi="Arial" w:cs="Arial"/>
                <w:color w:val="000000" w:themeColor="text1"/>
                <w:sz w:val="15"/>
                <w:szCs w:val="15"/>
              </w:rPr>
            </w:pPr>
            <w:r w:rsidRPr="002578DD">
              <w:rPr>
                <w:rFonts w:ascii="Arial" w:hAnsi="Arial" w:cs="Arial"/>
                <w:color w:val="000000" w:themeColor="text1"/>
                <w:sz w:val="15"/>
                <w:szCs w:val="15"/>
              </w:rPr>
              <w:t>Students will explain how existing information systems meet local and community needs. They will show how whole numbers are used to represent data in digital systems. Students will define problems that will be represented with data in a variety of digital systems. They will build a digital solution that can acquire, store and use validate data through design of a user interface that incorporates decision making. They will then test and implement their digital solutions</w:t>
            </w:r>
          </w:p>
        </w:tc>
      </w:tr>
      <w:tr w:rsidR="00364C60" w:rsidRPr="009D006C" w14:paraId="40663E64" w14:textId="77777777" w:rsidTr="002578DD">
        <w:trPr>
          <w:cantSplit/>
          <w:trHeight w:val="810"/>
        </w:trPr>
        <w:tc>
          <w:tcPr>
            <w:tcW w:w="236" w:type="dxa"/>
            <w:vMerge/>
          </w:tcPr>
          <w:p w14:paraId="41852EEF" w14:textId="77777777" w:rsidR="00364C60" w:rsidRPr="009D006C" w:rsidRDefault="00364C60" w:rsidP="0046195A">
            <w:pPr>
              <w:spacing w:before="0" w:after="0"/>
              <w:rPr>
                <w:rFonts w:ascii="Arial" w:hAnsi="Arial" w:cs="Arial"/>
                <w:sz w:val="15"/>
                <w:szCs w:val="15"/>
              </w:rPr>
            </w:pPr>
          </w:p>
        </w:tc>
        <w:tc>
          <w:tcPr>
            <w:tcW w:w="326" w:type="dxa"/>
            <w:vMerge/>
            <w:shd w:val="clear" w:color="auto" w:fill="002060"/>
            <w:textDirection w:val="btLr"/>
          </w:tcPr>
          <w:p w14:paraId="2D666AC8" w14:textId="77777777" w:rsidR="00364C60" w:rsidRPr="009D006C" w:rsidRDefault="00364C60" w:rsidP="0046195A">
            <w:pPr>
              <w:spacing w:before="0" w:after="0"/>
              <w:ind w:left="113" w:right="113"/>
              <w:jc w:val="center"/>
              <w:rPr>
                <w:rFonts w:ascii="Arial" w:hAnsi="Arial" w:cs="Arial"/>
                <w:b/>
                <w:sz w:val="15"/>
                <w:szCs w:val="15"/>
              </w:rPr>
            </w:pPr>
          </w:p>
        </w:tc>
        <w:tc>
          <w:tcPr>
            <w:tcW w:w="6946" w:type="dxa"/>
            <w:gridSpan w:val="5"/>
            <w:shd w:val="clear" w:color="auto" w:fill="FFFFFF" w:themeFill="background1"/>
          </w:tcPr>
          <w:p w14:paraId="3BD25B87" w14:textId="610CAA8D" w:rsidR="00364C60" w:rsidRPr="009D006C" w:rsidRDefault="009A1FF5" w:rsidP="006F4DDD">
            <w:pPr>
              <w:autoSpaceDE w:val="0"/>
              <w:autoSpaceDN w:val="0"/>
              <w:adjustRightInd w:val="0"/>
              <w:spacing w:before="0" w:after="0"/>
              <w:rPr>
                <w:rFonts w:ascii="Arial" w:hAnsi="Arial" w:cs="Arial"/>
                <w:b/>
                <w:sz w:val="15"/>
                <w:szCs w:val="15"/>
              </w:rPr>
            </w:pPr>
            <w:r>
              <w:rPr>
                <w:rFonts w:ascii="Arial" w:hAnsi="Arial" w:cs="Arial"/>
                <w:b/>
                <w:sz w:val="15"/>
                <w:szCs w:val="15"/>
              </w:rPr>
              <w:t>Digital Devices and Disastrous Coding</w:t>
            </w:r>
            <w:r w:rsidRPr="009D006C">
              <w:rPr>
                <w:rFonts w:ascii="Arial" w:hAnsi="Arial" w:cs="Arial"/>
                <w:b/>
                <w:sz w:val="15"/>
                <w:szCs w:val="15"/>
              </w:rPr>
              <w:t xml:space="preserve"> </w:t>
            </w:r>
            <w:bookmarkStart w:id="0" w:name="_GoBack"/>
            <w:bookmarkEnd w:id="0"/>
          </w:p>
          <w:p w14:paraId="100E101B" w14:textId="77777777" w:rsidR="00364C60" w:rsidRPr="009D006C" w:rsidRDefault="00364C60" w:rsidP="006F4DDD">
            <w:pPr>
              <w:autoSpaceDE w:val="0"/>
              <w:autoSpaceDN w:val="0"/>
              <w:adjustRightInd w:val="0"/>
              <w:spacing w:before="0" w:after="0"/>
              <w:rPr>
                <w:rFonts w:ascii="Arial" w:hAnsi="Arial" w:cs="Arial"/>
                <w:i/>
                <w:sz w:val="15"/>
                <w:szCs w:val="15"/>
              </w:rPr>
            </w:pPr>
            <w:r w:rsidRPr="009D006C">
              <w:rPr>
                <w:rFonts w:ascii="Arial" w:hAnsi="Arial" w:cs="Arial"/>
                <w:i/>
                <w:sz w:val="15"/>
                <w:szCs w:val="15"/>
              </w:rPr>
              <w:t>Portfolio</w:t>
            </w:r>
          </w:p>
          <w:p w14:paraId="4D1B39F8" w14:textId="780107CB" w:rsidR="00364C60" w:rsidRPr="009D006C" w:rsidRDefault="00364C60" w:rsidP="008A465A">
            <w:pPr>
              <w:autoSpaceDE w:val="0"/>
              <w:autoSpaceDN w:val="0"/>
              <w:adjustRightInd w:val="0"/>
              <w:spacing w:before="0" w:after="0"/>
              <w:rPr>
                <w:rFonts w:ascii="Arial" w:hAnsi="Arial" w:cs="Arial"/>
                <w:sz w:val="15"/>
                <w:szCs w:val="15"/>
              </w:rPr>
            </w:pPr>
            <w:r w:rsidRPr="009D006C">
              <w:rPr>
                <w:rFonts w:ascii="Arial" w:hAnsi="Arial" w:cs="Arial"/>
                <w:sz w:val="15"/>
                <w:szCs w:val="15"/>
              </w:rPr>
              <w:t>Assessment of student learning will be gathered from an assessment portfolio which includes a collaborative digital solution.</w:t>
            </w:r>
          </w:p>
        </w:tc>
        <w:tc>
          <w:tcPr>
            <w:tcW w:w="7796" w:type="dxa"/>
            <w:gridSpan w:val="5"/>
            <w:shd w:val="clear" w:color="auto" w:fill="000000" w:themeFill="text1"/>
          </w:tcPr>
          <w:p w14:paraId="164CCE12" w14:textId="77777777" w:rsidR="00364C60" w:rsidRPr="002578DD" w:rsidRDefault="00364C60" w:rsidP="006F4DDD">
            <w:pPr>
              <w:autoSpaceDE w:val="0"/>
              <w:autoSpaceDN w:val="0"/>
              <w:adjustRightInd w:val="0"/>
              <w:spacing w:before="0" w:after="0"/>
              <w:rPr>
                <w:rFonts w:ascii="Arial" w:hAnsi="Arial" w:cs="Arial"/>
                <w:b/>
                <w:color w:val="000000" w:themeColor="text1"/>
                <w:sz w:val="15"/>
                <w:szCs w:val="15"/>
              </w:rPr>
            </w:pPr>
            <w:r w:rsidRPr="002578DD">
              <w:rPr>
                <w:rFonts w:ascii="Arial" w:hAnsi="Arial" w:cs="Arial"/>
                <w:b/>
                <w:color w:val="000000" w:themeColor="text1"/>
                <w:sz w:val="15"/>
                <w:szCs w:val="15"/>
              </w:rPr>
              <w:t>Data changing our world</w:t>
            </w:r>
            <w:r w:rsidRPr="002578DD">
              <w:rPr>
                <w:rFonts w:ascii="Arial" w:hAnsi="Arial" w:cs="Arial"/>
                <w:color w:val="000000" w:themeColor="text1"/>
                <w:sz w:val="15"/>
                <w:szCs w:val="15"/>
              </w:rPr>
              <w:t>.</w:t>
            </w:r>
          </w:p>
          <w:p w14:paraId="1B8A5651" w14:textId="77777777" w:rsidR="00364C60" w:rsidRPr="002578DD" w:rsidRDefault="00364C60" w:rsidP="006F4DDD">
            <w:pPr>
              <w:autoSpaceDE w:val="0"/>
              <w:autoSpaceDN w:val="0"/>
              <w:adjustRightInd w:val="0"/>
              <w:spacing w:before="0" w:after="0"/>
              <w:rPr>
                <w:rFonts w:ascii="Arial" w:hAnsi="Arial" w:cs="Arial"/>
                <w:i/>
                <w:color w:val="000000" w:themeColor="text1"/>
                <w:sz w:val="15"/>
                <w:szCs w:val="15"/>
              </w:rPr>
            </w:pPr>
            <w:r w:rsidRPr="002578DD">
              <w:rPr>
                <w:rFonts w:ascii="Arial" w:hAnsi="Arial" w:cs="Arial"/>
                <w:i/>
                <w:color w:val="000000" w:themeColor="text1"/>
                <w:sz w:val="15"/>
                <w:szCs w:val="15"/>
              </w:rPr>
              <w:t>Portfolio</w:t>
            </w:r>
          </w:p>
          <w:p w14:paraId="251E29BC" w14:textId="77777777" w:rsidR="00364C60" w:rsidRPr="002578DD" w:rsidRDefault="00364C60" w:rsidP="006F4DDD">
            <w:pPr>
              <w:autoSpaceDE w:val="0"/>
              <w:autoSpaceDN w:val="0"/>
              <w:adjustRightInd w:val="0"/>
              <w:spacing w:before="0" w:after="0"/>
              <w:rPr>
                <w:rFonts w:ascii="Arial" w:hAnsi="Arial" w:cs="Arial"/>
                <w:color w:val="000000" w:themeColor="text1"/>
                <w:sz w:val="15"/>
                <w:szCs w:val="15"/>
              </w:rPr>
            </w:pPr>
            <w:r w:rsidRPr="002578DD">
              <w:rPr>
                <w:rFonts w:ascii="Arial" w:hAnsi="Arial" w:cs="Arial"/>
                <w:color w:val="000000" w:themeColor="text1"/>
                <w:sz w:val="15"/>
                <w:szCs w:val="15"/>
              </w:rPr>
              <w:t>Assessment of student learning will be gathered from short answer questions and project work.</w:t>
            </w:r>
          </w:p>
          <w:p w14:paraId="0C374BDE" w14:textId="77777777" w:rsidR="00364C60" w:rsidRPr="002578DD" w:rsidRDefault="00364C60" w:rsidP="006F4DDD">
            <w:pPr>
              <w:autoSpaceDE w:val="0"/>
              <w:autoSpaceDN w:val="0"/>
              <w:adjustRightInd w:val="0"/>
              <w:spacing w:before="0" w:after="0"/>
              <w:rPr>
                <w:rFonts w:ascii="Arial" w:hAnsi="Arial" w:cs="Arial"/>
                <w:b/>
                <w:color w:val="000000" w:themeColor="text1"/>
                <w:sz w:val="15"/>
                <w:szCs w:val="15"/>
              </w:rPr>
            </w:pPr>
          </w:p>
        </w:tc>
      </w:tr>
      <w:tr w:rsidR="008A465A" w:rsidRPr="009D006C" w14:paraId="647C4CAD" w14:textId="77777777" w:rsidTr="00D94EDA">
        <w:trPr>
          <w:cantSplit/>
          <w:trHeight w:val="281"/>
        </w:trPr>
        <w:tc>
          <w:tcPr>
            <w:tcW w:w="236" w:type="dxa"/>
            <w:vMerge w:val="restart"/>
          </w:tcPr>
          <w:p w14:paraId="2D746BC1" w14:textId="77777777" w:rsidR="008A465A" w:rsidRPr="009D006C" w:rsidRDefault="008A465A" w:rsidP="0046195A">
            <w:pPr>
              <w:spacing w:before="0" w:after="0"/>
              <w:rPr>
                <w:rFonts w:ascii="Arial" w:hAnsi="Arial" w:cs="Arial"/>
                <w:sz w:val="15"/>
                <w:szCs w:val="15"/>
              </w:rPr>
            </w:pPr>
          </w:p>
        </w:tc>
        <w:tc>
          <w:tcPr>
            <w:tcW w:w="326" w:type="dxa"/>
            <w:vMerge w:val="restart"/>
            <w:shd w:val="clear" w:color="auto" w:fill="7030A0"/>
            <w:textDirection w:val="btLr"/>
          </w:tcPr>
          <w:p w14:paraId="66569464" w14:textId="77777777" w:rsidR="008A465A" w:rsidRPr="009D006C" w:rsidRDefault="008A465A" w:rsidP="0046195A">
            <w:pPr>
              <w:spacing w:before="0" w:after="0"/>
              <w:ind w:left="113" w:right="113"/>
              <w:jc w:val="center"/>
              <w:rPr>
                <w:rFonts w:ascii="Arial" w:hAnsi="Arial" w:cs="Arial"/>
                <w:b/>
                <w:sz w:val="15"/>
                <w:szCs w:val="15"/>
              </w:rPr>
            </w:pPr>
            <w:r w:rsidRPr="009D006C">
              <w:rPr>
                <w:rFonts w:ascii="Arial" w:hAnsi="Arial" w:cs="Arial"/>
                <w:b/>
                <w:sz w:val="15"/>
                <w:szCs w:val="15"/>
              </w:rPr>
              <w:t>The Arts</w:t>
            </w:r>
          </w:p>
        </w:tc>
        <w:tc>
          <w:tcPr>
            <w:tcW w:w="6946" w:type="dxa"/>
            <w:gridSpan w:val="5"/>
            <w:shd w:val="clear" w:color="auto" w:fill="262626" w:themeFill="text1" w:themeFillTint="D9"/>
          </w:tcPr>
          <w:p w14:paraId="451D1A9F" w14:textId="46BD382A" w:rsidR="008A465A" w:rsidRPr="002578DD" w:rsidRDefault="008A465A" w:rsidP="002578DD">
            <w:pPr>
              <w:pStyle w:val="Bullet3space95ptatleast12"/>
              <w:numPr>
                <w:ilvl w:val="0"/>
                <w:numId w:val="0"/>
              </w:numPr>
              <w:spacing w:after="0" w:line="240" w:lineRule="auto"/>
              <w:ind w:left="284"/>
              <w:rPr>
                <w:color w:val="000000" w:themeColor="text1"/>
                <w:sz w:val="15"/>
                <w:szCs w:val="15"/>
              </w:rPr>
            </w:pPr>
          </w:p>
        </w:tc>
        <w:tc>
          <w:tcPr>
            <w:tcW w:w="7796" w:type="dxa"/>
            <w:gridSpan w:val="5"/>
            <w:shd w:val="clear" w:color="auto" w:fill="262626" w:themeFill="text1" w:themeFillTint="D9"/>
          </w:tcPr>
          <w:p w14:paraId="358FB0BF" w14:textId="360DF0A9" w:rsidR="008A465A" w:rsidRPr="00D94EDA" w:rsidRDefault="008A465A" w:rsidP="00D94EDA">
            <w:pPr>
              <w:spacing w:before="0" w:after="0"/>
              <w:jc w:val="both"/>
              <w:rPr>
                <w:rFonts w:ascii="Arial" w:hAnsi="Arial" w:cs="Arial"/>
                <w:color w:val="000000" w:themeColor="text1"/>
                <w:sz w:val="15"/>
                <w:szCs w:val="15"/>
              </w:rPr>
            </w:pPr>
          </w:p>
        </w:tc>
      </w:tr>
      <w:tr w:rsidR="008A465A" w:rsidRPr="009D006C" w14:paraId="00DC44B9" w14:textId="77777777" w:rsidTr="00D94EDA">
        <w:trPr>
          <w:cantSplit/>
          <w:trHeight w:val="272"/>
        </w:trPr>
        <w:tc>
          <w:tcPr>
            <w:tcW w:w="236" w:type="dxa"/>
            <w:vMerge/>
          </w:tcPr>
          <w:p w14:paraId="0F967905" w14:textId="77777777" w:rsidR="008A465A" w:rsidRPr="009D006C" w:rsidRDefault="008A465A" w:rsidP="0046195A">
            <w:pPr>
              <w:spacing w:before="0" w:after="0"/>
              <w:rPr>
                <w:rFonts w:ascii="Arial" w:hAnsi="Arial" w:cs="Arial"/>
                <w:sz w:val="15"/>
                <w:szCs w:val="15"/>
              </w:rPr>
            </w:pPr>
          </w:p>
        </w:tc>
        <w:tc>
          <w:tcPr>
            <w:tcW w:w="326" w:type="dxa"/>
            <w:vMerge/>
            <w:shd w:val="clear" w:color="auto" w:fill="7030A0"/>
            <w:textDirection w:val="btLr"/>
          </w:tcPr>
          <w:p w14:paraId="1AAD6513" w14:textId="77777777" w:rsidR="008A465A" w:rsidRPr="009D006C" w:rsidRDefault="008A465A" w:rsidP="0046195A">
            <w:pPr>
              <w:spacing w:before="0" w:after="0"/>
              <w:ind w:left="113" w:right="113"/>
              <w:rPr>
                <w:rFonts w:ascii="Arial" w:hAnsi="Arial" w:cs="Arial"/>
                <w:sz w:val="15"/>
                <w:szCs w:val="15"/>
              </w:rPr>
            </w:pPr>
          </w:p>
        </w:tc>
        <w:tc>
          <w:tcPr>
            <w:tcW w:w="6946" w:type="dxa"/>
            <w:gridSpan w:val="5"/>
            <w:shd w:val="clear" w:color="auto" w:fill="262626" w:themeFill="text1" w:themeFillTint="D9"/>
          </w:tcPr>
          <w:p w14:paraId="71F9E0ED" w14:textId="21E7728C" w:rsidR="008A465A" w:rsidRPr="00162517" w:rsidRDefault="008A465A" w:rsidP="00162517">
            <w:pPr>
              <w:spacing w:before="0" w:after="0"/>
              <w:rPr>
                <w:rFonts w:ascii="Arial" w:hAnsi="Arial" w:cs="Arial"/>
                <w:b/>
                <w:color w:val="000000" w:themeColor="text1"/>
                <w:sz w:val="15"/>
                <w:szCs w:val="15"/>
              </w:rPr>
            </w:pPr>
          </w:p>
        </w:tc>
        <w:tc>
          <w:tcPr>
            <w:tcW w:w="7796" w:type="dxa"/>
            <w:gridSpan w:val="5"/>
            <w:shd w:val="clear" w:color="auto" w:fill="262626" w:themeFill="text1" w:themeFillTint="D9"/>
          </w:tcPr>
          <w:p w14:paraId="0A6286DB" w14:textId="2A4AF062" w:rsidR="008A465A" w:rsidRPr="00D94EDA" w:rsidRDefault="008A465A" w:rsidP="00D94EDA">
            <w:pPr>
              <w:spacing w:before="0" w:after="0"/>
              <w:jc w:val="both"/>
              <w:rPr>
                <w:rFonts w:ascii="Arial" w:hAnsi="Arial" w:cs="Arial"/>
                <w:b/>
                <w:color w:val="000000" w:themeColor="text1"/>
                <w:sz w:val="15"/>
                <w:szCs w:val="15"/>
              </w:rPr>
            </w:pPr>
          </w:p>
        </w:tc>
      </w:tr>
      <w:tr w:rsidR="008A465A" w:rsidRPr="009D006C" w14:paraId="354F6C69" w14:textId="77777777" w:rsidTr="001B7075">
        <w:trPr>
          <w:cantSplit/>
          <w:trHeight w:val="565"/>
        </w:trPr>
        <w:tc>
          <w:tcPr>
            <w:tcW w:w="236" w:type="dxa"/>
            <w:vMerge/>
          </w:tcPr>
          <w:p w14:paraId="1D45136C" w14:textId="77777777" w:rsidR="008A465A" w:rsidRPr="009D006C" w:rsidRDefault="008A465A" w:rsidP="0046195A">
            <w:pPr>
              <w:spacing w:before="0" w:after="0"/>
              <w:rPr>
                <w:rFonts w:ascii="Arial" w:hAnsi="Arial" w:cs="Arial"/>
                <w:sz w:val="15"/>
                <w:szCs w:val="15"/>
              </w:rPr>
            </w:pPr>
          </w:p>
        </w:tc>
        <w:tc>
          <w:tcPr>
            <w:tcW w:w="326" w:type="dxa"/>
            <w:vMerge/>
            <w:shd w:val="clear" w:color="auto" w:fill="7030A0"/>
            <w:textDirection w:val="btLr"/>
          </w:tcPr>
          <w:p w14:paraId="7E06E222" w14:textId="77777777" w:rsidR="008A465A" w:rsidRPr="009D006C" w:rsidRDefault="008A465A" w:rsidP="0046195A">
            <w:pPr>
              <w:spacing w:before="0" w:after="0"/>
              <w:ind w:left="113" w:right="113"/>
              <w:rPr>
                <w:rFonts w:ascii="Arial" w:hAnsi="Arial" w:cs="Arial"/>
                <w:sz w:val="15"/>
                <w:szCs w:val="15"/>
              </w:rPr>
            </w:pPr>
          </w:p>
        </w:tc>
        <w:tc>
          <w:tcPr>
            <w:tcW w:w="6946" w:type="dxa"/>
            <w:gridSpan w:val="5"/>
          </w:tcPr>
          <w:p w14:paraId="691E3E21" w14:textId="40AB096C" w:rsidR="008A465A" w:rsidRPr="008A743B" w:rsidRDefault="008A743B" w:rsidP="008A743B">
            <w:pPr>
              <w:rPr>
                <w:rFonts w:ascii="Arial" w:hAnsi="Arial" w:cs="Arial"/>
                <w:color w:val="222222"/>
                <w:sz w:val="15"/>
                <w:szCs w:val="15"/>
              </w:rPr>
            </w:pPr>
            <w:r w:rsidRPr="009D006C">
              <w:rPr>
                <w:rFonts w:ascii="Arial" w:hAnsi="Arial" w:cs="Arial"/>
                <w:b/>
                <w:sz w:val="15"/>
                <w:szCs w:val="15"/>
              </w:rPr>
              <w:t xml:space="preserve">Music: </w:t>
            </w:r>
            <w:r w:rsidRPr="00EE39E3">
              <w:rPr>
                <w:rFonts w:ascii="Arial" w:hAnsi="Arial" w:cs="Arial"/>
                <w:sz w:val="15"/>
                <w:szCs w:val="15"/>
              </w:rPr>
              <w:t xml:space="preserve">Students make and respond to music by exploring the concept of ostinato - a rhythmic or melodic pattern that is repeated throughout a section or a whole piece of music. They will </w:t>
            </w:r>
            <w:r>
              <w:rPr>
                <w:rFonts w:ascii="Arial" w:hAnsi="Arial" w:cs="Arial"/>
                <w:sz w:val="15"/>
                <w:szCs w:val="15"/>
              </w:rPr>
              <w:t>explore dynamics and expression, using</w:t>
            </w:r>
            <w:r w:rsidRPr="00EE39E3">
              <w:rPr>
                <w:rFonts w:ascii="Arial" w:hAnsi="Arial" w:cs="Arial"/>
                <w:sz w:val="15"/>
                <w:szCs w:val="15"/>
              </w:rPr>
              <w:t xml:space="preserve"> aural skills </w:t>
            </w:r>
            <w:r>
              <w:rPr>
                <w:rFonts w:ascii="Arial" w:hAnsi="Arial" w:cs="Arial"/>
                <w:sz w:val="15"/>
                <w:szCs w:val="15"/>
              </w:rPr>
              <w:t>to</w:t>
            </w:r>
            <w:r w:rsidRPr="00EE39E3">
              <w:rPr>
                <w:rFonts w:ascii="Arial" w:hAnsi="Arial" w:cs="Arial"/>
                <w:sz w:val="15"/>
                <w:szCs w:val="15"/>
              </w:rPr>
              <w:t xml:space="preserve"> identify</w:t>
            </w:r>
            <w:r>
              <w:rPr>
                <w:rFonts w:ascii="Arial" w:hAnsi="Arial" w:cs="Arial"/>
                <w:sz w:val="15"/>
                <w:szCs w:val="15"/>
              </w:rPr>
              <w:t xml:space="preserve"> and perform</w:t>
            </w:r>
            <w:r w:rsidRPr="00EE39E3">
              <w:rPr>
                <w:rFonts w:ascii="Arial" w:hAnsi="Arial" w:cs="Arial"/>
                <w:sz w:val="15"/>
                <w:szCs w:val="15"/>
              </w:rPr>
              <w:t xml:space="preserve"> rhythm and pitch patterns found in ostinato and body percussion. Students will develop their </w:t>
            </w:r>
            <w:r>
              <w:rPr>
                <w:rFonts w:ascii="Arial" w:hAnsi="Arial" w:cs="Arial"/>
                <w:sz w:val="15"/>
                <w:szCs w:val="15"/>
              </w:rPr>
              <w:t xml:space="preserve">technical and expressive </w:t>
            </w:r>
            <w:r w:rsidRPr="00EE39E3">
              <w:rPr>
                <w:rFonts w:ascii="Arial" w:hAnsi="Arial" w:cs="Arial"/>
                <w:sz w:val="15"/>
                <w:szCs w:val="15"/>
              </w:rPr>
              <w:t>skills</w:t>
            </w:r>
            <w:r>
              <w:rPr>
                <w:rFonts w:ascii="Arial" w:hAnsi="Arial" w:cs="Arial"/>
                <w:sz w:val="15"/>
                <w:szCs w:val="15"/>
              </w:rPr>
              <w:t xml:space="preserve"> in singing and playing instruments with an understanding of rhythm, pitch and form. They will rehearse and perform music, including music they have composed by improvising, sourcing and arranging ideas and making decisions to engage an audience incorporating ostinato and body percussion.</w:t>
            </w:r>
            <w:r w:rsidRPr="00EE39E3">
              <w:rPr>
                <w:rFonts w:ascii="Arial" w:hAnsi="Arial" w:cs="Arial"/>
                <w:sz w:val="15"/>
                <w:szCs w:val="15"/>
              </w:rPr>
              <w:t xml:space="preserve"> </w:t>
            </w:r>
            <w:r>
              <w:rPr>
                <w:rFonts w:ascii="Arial" w:hAnsi="Arial" w:cs="Arial"/>
                <w:color w:val="222222"/>
                <w:sz w:val="15"/>
                <w:szCs w:val="15"/>
              </w:rPr>
              <w:t>S</w:t>
            </w:r>
            <w:r w:rsidRPr="00EE39E3">
              <w:rPr>
                <w:rFonts w:ascii="Arial" w:hAnsi="Arial" w:cs="Arial"/>
                <w:color w:val="222222"/>
                <w:sz w:val="15"/>
                <w:szCs w:val="15"/>
              </w:rPr>
              <w:t xml:space="preserve">tudents </w:t>
            </w:r>
            <w:r>
              <w:rPr>
                <w:rFonts w:ascii="Arial" w:hAnsi="Arial" w:cs="Arial"/>
                <w:color w:val="222222"/>
                <w:sz w:val="15"/>
                <w:szCs w:val="15"/>
              </w:rPr>
              <w:t xml:space="preserve">will </w:t>
            </w:r>
            <w:r w:rsidRPr="00EE39E3">
              <w:rPr>
                <w:rFonts w:ascii="Arial" w:hAnsi="Arial" w:cs="Arial"/>
                <w:color w:val="222222"/>
                <w:sz w:val="15"/>
                <w:szCs w:val="15"/>
              </w:rPr>
              <w:t>explain how the </w:t>
            </w:r>
            <w:r w:rsidRPr="00EE39E3">
              <w:rPr>
                <w:rFonts w:ascii="Arial" w:hAnsi="Arial" w:cs="Arial"/>
                <w:sz w:val="15"/>
                <w:szCs w:val="15"/>
              </w:rPr>
              <w:t>elements of music</w:t>
            </w:r>
            <w:r w:rsidRPr="00EE39E3">
              <w:rPr>
                <w:rFonts w:ascii="Arial" w:hAnsi="Arial" w:cs="Arial"/>
                <w:color w:val="222222"/>
                <w:sz w:val="15"/>
                <w:szCs w:val="15"/>
              </w:rPr>
              <w:t> are used to communicate meaning in the music they perform.</w:t>
            </w:r>
          </w:p>
        </w:tc>
        <w:tc>
          <w:tcPr>
            <w:tcW w:w="7796" w:type="dxa"/>
            <w:gridSpan w:val="5"/>
          </w:tcPr>
          <w:p w14:paraId="35BBBBEA" w14:textId="77777777" w:rsidR="003D29E5" w:rsidRPr="003D29E5" w:rsidRDefault="003D29E5" w:rsidP="003D29E5">
            <w:pPr>
              <w:rPr>
                <w:rFonts w:ascii="Arial" w:hAnsi="Arial" w:cs="Arial"/>
                <w:sz w:val="15"/>
                <w:szCs w:val="15"/>
              </w:rPr>
            </w:pPr>
            <w:r w:rsidRPr="003D29E5">
              <w:rPr>
                <w:rFonts w:ascii="Arial" w:hAnsi="Arial" w:cs="Arial"/>
                <w:b/>
                <w:sz w:val="15"/>
                <w:szCs w:val="15"/>
              </w:rPr>
              <w:t>Music:</w:t>
            </w:r>
            <w:r w:rsidRPr="003D29E5">
              <w:rPr>
                <w:rFonts w:ascii="Arial" w:hAnsi="Arial" w:cs="Arial"/>
                <w:sz w:val="15"/>
                <w:szCs w:val="15"/>
              </w:rPr>
              <w:t xml:space="preserve"> </w:t>
            </w:r>
            <w:r w:rsidRPr="003D29E5">
              <w:rPr>
                <w:rStyle w:val="normaltextrun"/>
                <w:rFonts w:ascii="Arial" w:hAnsi="Arial" w:cs="Arial"/>
                <w:sz w:val="15"/>
                <w:szCs w:val="15"/>
              </w:rPr>
              <w:t>Students make and respond to music exploring pieces of music that tell a story, and music that appears in film.</w:t>
            </w:r>
            <w:r w:rsidRPr="003D29E5">
              <w:rPr>
                <w:rStyle w:val="eop"/>
                <w:rFonts w:ascii="Arial" w:hAnsi="Arial" w:cs="Arial"/>
                <w:sz w:val="15"/>
                <w:szCs w:val="15"/>
              </w:rPr>
              <w:t> </w:t>
            </w:r>
            <w:r w:rsidRPr="003D29E5">
              <w:rPr>
                <w:rStyle w:val="normaltextrun"/>
                <w:rFonts w:ascii="Arial" w:hAnsi="Arial" w:cs="Arial"/>
                <w:sz w:val="15"/>
                <w:szCs w:val="15"/>
              </w:rPr>
              <w:t>They will explore dynamics and expression, using aural skills to identify and perform rhythm and pitch patterns in a range of pieces of music from films. Students will rehearse and perform a piece of music from a film and compose a soundtrack to a short segment of film by improvising, sourcing and arranging ideas and making decisions to engage an audience</w:t>
            </w:r>
            <w:r w:rsidRPr="003D29E5">
              <w:rPr>
                <w:rStyle w:val="eop"/>
                <w:rFonts w:ascii="Arial" w:hAnsi="Arial" w:cs="Arial"/>
                <w:sz w:val="15"/>
                <w:szCs w:val="15"/>
              </w:rPr>
              <w:t xml:space="preserve">. They will </w:t>
            </w:r>
            <w:r w:rsidRPr="003D29E5">
              <w:rPr>
                <w:rStyle w:val="normaltextrun"/>
                <w:rFonts w:ascii="Arial" w:hAnsi="Arial" w:cs="Arial"/>
                <w:sz w:val="15"/>
                <w:szCs w:val="15"/>
              </w:rPr>
              <w:t>explain how the elements of music communicate meaning in the music they listen to and compose.</w:t>
            </w:r>
            <w:r w:rsidRPr="003D29E5">
              <w:rPr>
                <w:rStyle w:val="eop"/>
                <w:rFonts w:ascii="Arial" w:hAnsi="Arial" w:cs="Arial"/>
                <w:sz w:val="15"/>
                <w:szCs w:val="15"/>
              </w:rPr>
              <w:t> </w:t>
            </w:r>
          </w:p>
          <w:p w14:paraId="48425F50" w14:textId="61912C32" w:rsidR="008A465A" w:rsidRPr="009D006C" w:rsidRDefault="008A465A" w:rsidP="0046195A">
            <w:pPr>
              <w:spacing w:before="0" w:after="0"/>
              <w:jc w:val="both"/>
              <w:rPr>
                <w:rFonts w:ascii="Arial" w:hAnsi="Arial" w:cs="Arial"/>
                <w:b/>
                <w:sz w:val="15"/>
                <w:szCs w:val="15"/>
              </w:rPr>
            </w:pPr>
          </w:p>
        </w:tc>
      </w:tr>
      <w:tr w:rsidR="0046195A" w:rsidRPr="009D006C" w14:paraId="6E8D89B0" w14:textId="77777777" w:rsidTr="001B7075">
        <w:trPr>
          <w:cantSplit/>
          <w:trHeight w:val="1510"/>
        </w:trPr>
        <w:tc>
          <w:tcPr>
            <w:tcW w:w="236" w:type="dxa"/>
            <w:vMerge w:val="restart"/>
          </w:tcPr>
          <w:p w14:paraId="42FEC4A5" w14:textId="77777777" w:rsidR="0046195A" w:rsidRPr="009D006C" w:rsidRDefault="0046195A" w:rsidP="0046195A">
            <w:pPr>
              <w:spacing w:before="0" w:after="0"/>
              <w:rPr>
                <w:rFonts w:ascii="Arial" w:hAnsi="Arial" w:cs="Arial"/>
                <w:sz w:val="15"/>
                <w:szCs w:val="15"/>
              </w:rPr>
            </w:pPr>
          </w:p>
        </w:tc>
        <w:tc>
          <w:tcPr>
            <w:tcW w:w="326" w:type="dxa"/>
            <w:vMerge w:val="restart"/>
            <w:shd w:val="clear" w:color="auto" w:fill="385623" w:themeFill="accent6" w:themeFillShade="80"/>
            <w:textDirection w:val="btLr"/>
          </w:tcPr>
          <w:p w14:paraId="42CAD93D" w14:textId="77777777" w:rsidR="0046195A" w:rsidRPr="009D006C" w:rsidRDefault="0046195A" w:rsidP="0046195A">
            <w:pPr>
              <w:spacing w:before="0" w:after="0"/>
              <w:ind w:left="113" w:right="113"/>
              <w:jc w:val="center"/>
              <w:rPr>
                <w:rFonts w:ascii="Arial" w:hAnsi="Arial" w:cs="Arial"/>
                <w:b/>
                <w:sz w:val="15"/>
                <w:szCs w:val="15"/>
              </w:rPr>
            </w:pPr>
            <w:r w:rsidRPr="009D006C">
              <w:rPr>
                <w:rFonts w:ascii="Arial" w:hAnsi="Arial" w:cs="Arial"/>
                <w:b/>
                <w:sz w:val="15"/>
                <w:szCs w:val="15"/>
              </w:rPr>
              <w:t>HPE</w:t>
            </w:r>
          </w:p>
        </w:tc>
        <w:tc>
          <w:tcPr>
            <w:tcW w:w="3686" w:type="dxa"/>
            <w:gridSpan w:val="3"/>
          </w:tcPr>
          <w:p w14:paraId="7AFCD731" w14:textId="77777777" w:rsidR="0046195A" w:rsidRPr="009D006C" w:rsidRDefault="0046195A" w:rsidP="00B94556">
            <w:pPr>
              <w:spacing w:before="0" w:after="0"/>
              <w:rPr>
                <w:rFonts w:ascii="Arial" w:hAnsi="Arial" w:cs="Arial"/>
                <w:b/>
                <w:sz w:val="15"/>
                <w:szCs w:val="15"/>
              </w:rPr>
            </w:pPr>
            <w:r w:rsidRPr="009D006C">
              <w:rPr>
                <w:rFonts w:ascii="Arial" w:hAnsi="Arial" w:cs="Arial"/>
                <w:b/>
                <w:sz w:val="15"/>
                <w:szCs w:val="15"/>
              </w:rPr>
              <w:t>Physical</w:t>
            </w:r>
            <w:r w:rsidR="007C5C8F" w:rsidRPr="009D006C">
              <w:rPr>
                <w:rFonts w:ascii="Arial" w:hAnsi="Arial" w:cs="Arial"/>
                <w:b/>
                <w:sz w:val="15"/>
                <w:szCs w:val="15"/>
              </w:rPr>
              <w:t xml:space="preserve"> Education – ‘All codes’ football</w:t>
            </w:r>
          </w:p>
          <w:p w14:paraId="717A44BE" w14:textId="77777777" w:rsidR="0046195A" w:rsidRDefault="007C5C8F" w:rsidP="00B94556">
            <w:pPr>
              <w:spacing w:before="0" w:after="0"/>
              <w:rPr>
                <w:rFonts w:ascii="Arial" w:hAnsi="Arial" w:cs="Arial"/>
                <w:sz w:val="15"/>
                <w:szCs w:val="15"/>
              </w:rPr>
            </w:pPr>
            <w:r w:rsidRPr="009D006C">
              <w:rPr>
                <w:rFonts w:ascii="Arial" w:hAnsi="Arial" w:cs="Arial"/>
                <w:sz w:val="15"/>
                <w:szCs w:val="15"/>
              </w:rPr>
              <w:t xml:space="preserve">Students </w:t>
            </w:r>
            <w:r w:rsidRPr="009D006C">
              <w:rPr>
                <w:rFonts w:ascii="Arial" w:hAnsi="Arial" w:cs="Arial"/>
                <w:sz w:val="15"/>
                <w:szCs w:val="15"/>
                <w:lang w:val="en-US"/>
              </w:rPr>
              <w:t xml:space="preserve">perform </w:t>
            </w:r>
            <w:proofErr w:type="spellStart"/>
            <w:r w:rsidRPr="009D006C">
              <w:rPr>
                <w:rFonts w:ascii="Arial" w:hAnsi="Arial" w:cs="Arial"/>
                <w:sz w:val="15"/>
                <w:szCs w:val="15"/>
                <w:lang w:val="en-US"/>
              </w:rPr>
              <w:t>specialised</w:t>
            </w:r>
            <w:proofErr w:type="spellEnd"/>
            <w:r w:rsidRPr="009D006C">
              <w:rPr>
                <w:rFonts w:ascii="Arial" w:hAnsi="Arial" w:cs="Arial"/>
                <w:sz w:val="15"/>
                <w:szCs w:val="15"/>
                <w:lang w:val="en-US"/>
              </w:rPr>
              <w:t xml:space="preserve"> movement skills and propose and combine movement concepts and strategies to achieve movement outcomes in </w:t>
            </w:r>
            <w:r w:rsidRPr="009D006C">
              <w:rPr>
                <w:rFonts w:ascii="Arial" w:hAnsi="Arial" w:cs="Arial"/>
                <w:sz w:val="15"/>
                <w:szCs w:val="15"/>
              </w:rPr>
              <w:t xml:space="preserve">“All codes” football. </w:t>
            </w:r>
          </w:p>
          <w:p w14:paraId="1A8461E7" w14:textId="2E88780D" w:rsidR="008A743B" w:rsidRPr="009D006C" w:rsidRDefault="008A743B" w:rsidP="008A743B">
            <w:pPr>
              <w:spacing w:before="0" w:after="0"/>
              <w:rPr>
                <w:rFonts w:ascii="Arial" w:hAnsi="Arial" w:cs="Arial"/>
                <w:sz w:val="15"/>
                <w:szCs w:val="15"/>
              </w:rPr>
            </w:pPr>
          </w:p>
        </w:tc>
        <w:tc>
          <w:tcPr>
            <w:tcW w:w="3260" w:type="dxa"/>
            <w:gridSpan w:val="2"/>
          </w:tcPr>
          <w:p w14:paraId="709005FE" w14:textId="77777777" w:rsidR="008A743B" w:rsidRPr="008A743B" w:rsidRDefault="008A743B" w:rsidP="008A743B">
            <w:pPr>
              <w:spacing w:before="0" w:after="0"/>
              <w:rPr>
                <w:rFonts w:ascii="Arial" w:hAnsi="Arial" w:cs="Arial"/>
                <w:b/>
                <w:sz w:val="15"/>
                <w:szCs w:val="15"/>
              </w:rPr>
            </w:pPr>
            <w:r w:rsidRPr="008A743B">
              <w:rPr>
                <w:rFonts w:ascii="Arial" w:hAnsi="Arial" w:cs="Arial"/>
                <w:b/>
                <w:sz w:val="15"/>
                <w:szCs w:val="15"/>
              </w:rPr>
              <w:t>Physical Education – Fitness Fun “Athletics”</w:t>
            </w:r>
          </w:p>
          <w:p w14:paraId="2B568F2C" w14:textId="6042CC1F" w:rsidR="0046195A" w:rsidRPr="008A743B" w:rsidRDefault="008A743B" w:rsidP="008A743B">
            <w:pPr>
              <w:spacing w:before="0" w:after="0"/>
              <w:rPr>
                <w:rFonts w:ascii="Arial" w:eastAsia="Times New Roman" w:hAnsi="Arial" w:cs="Arial"/>
                <w:sz w:val="15"/>
                <w:szCs w:val="15"/>
                <w:lang w:val="en-US"/>
              </w:rPr>
            </w:pPr>
            <w:r w:rsidRPr="008A743B">
              <w:rPr>
                <w:rFonts w:ascii="Arial" w:hAnsi="Arial" w:cs="Arial"/>
                <w:sz w:val="15"/>
                <w:szCs w:val="15"/>
              </w:rPr>
              <w:t>Students develop specialised movement skills within different fitness contexts. They p</w:t>
            </w:r>
            <w:r w:rsidRPr="008A743B">
              <w:rPr>
                <w:rFonts w:ascii="Arial" w:hAnsi="Arial" w:cs="Arial"/>
                <w:sz w:val="15"/>
                <w:szCs w:val="15"/>
                <w:lang w:val="en-US"/>
              </w:rPr>
              <w:t>participate in physical activities designed to enhance fitness, and discuss the impact regular participation can have on health and wellbeing.</w:t>
            </w:r>
          </w:p>
        </w:tc>
        <w:tc>
          <w:tcPr>
            <w:tcW w:w="3686" w:type="dxa"/>
            <w:gridSpan w:val="2"/>
          </w:tcPr>
          <w:p w14:paraId="53C7092B" w14:textId="77777777" w:rsidR="008A743B" w:rsidRPr="008A743B" w:rsidRDefault="008A743B" w:rsidP="008A743B">
            <w:pPr>
              <w:spacing w:before="0" w:after="0"/>
              <w:rPr>
                <w:rFonts w:ascii="Arial" w:hAnsi="Arial" w:cs="Arial"/>
                <w:b/>
                <w:sz w:val="15"/>
                <w:szCs w:val="15"/>
              </w:rPr>
            </w:pPr>
            <w:r w:rsidRPr="008A743B">
              <w:rPr>
                <w:rFonts w:ascii="Arial" w:hAnsi="Arial" w:cs="Arial"/>
                <w:b/>
                <w:sz w:val="15"/>
                <w:szCs w:val="15"/>
              </w:rPr>
              <w:t>Physical Education – Gaelic Football</w:t>
            </w:r>
          </w:p>
          <w:p w14:paraId="15B79D47" w14:textId="77777777" w:rsidR="008A743B" w:rsidRPr="008A743B" w:rsidRDefault="008A743B" w:rsidP="008A743B">
            <w:pPr>
              <w:spacing w:before="0" w:after="0"/>
              <w:rPr>
                <w:rFonts w:ascii="Arial" w:hAnsi="Arial" w:cs="Arial"/>
                <w:sz w:val="15"/>
                <w:szCs w:val="15"/>
              </w:rPr>
            </w:pPr>
            <w:r w:rsidRPr="008A743B">
              <w:rPr>
                <w:rFonts w:ascii="Arial" w:hAnsi="Arial" w:cs="Arial"/>
                <w:sz w:val="15"/>
                <w:szCs w:val="15"/>
              </w:rPr>
              <w:t xml:space="preserve">Students explore and describe the key features of </w:t>
            </w:r>
            <w:proofErr w:type="gramStart"/>
            <w:r w:rsidRPr="008A743B">
              <w:rPr>
                <w:rFonts w:ascii="Arial" w:hAnsi="Arial" w:cs="Arial"/>
                <w:sz w:val="15"/>
                <w:szCs w:val="15"/>
              </w:rPr>
              <w:t>health related</w:t>
            </w:r>
            <w:proofErr w:type="gramEnd"/>
            <w:r w:rsidRPr="008A743B">
              <w:rPr>
                <w:rFonts w:ascii="Arial" w:hAnsi="Arial" w:cs="Arial"/>
                <w:sz w:val="15"/>
                <w:szCs w:val="15"/>
              </w:rPr>
              <w:t xml:space="preserve"> fitness and the significance of physical activity participation to health and well- being in the context of </w:t>
            </w:r>
            <w:r w:rsidRPr="008A743B">
              <w:rPr>
                <w:rFonts w:ascii="Arial" w:hAnsi="Arial" w:cs="Arial"/>
                <w:i/>
                <w:sz w:val="15"/>
                <w:szCs w:val="15"/>
              </w:rPr>
              <w:t xml:space="preserve">Gaelic </w:t>
            </w:r>
            <w:proofErr w:type="spellStart"/>
            <w:r w:rsidRPr="008A743B">
              <w:rPr>
                <w:rFonts w:ascii="Arial" w:hAnsi="Arial" w:cs="Arial"/>
                <w:i/>
                <w:sz w:val="15"/>
                <w:szCs w:val="15"/>
              </w:rPr>
              <w:t>Footballl</w:t>
            </w:r>
            <w:proofErr w:type="spellEnd"/>
            <w:r w:rsidRPr="008A743B">
              <w:rPr>
                <w:rFonts w:ascii="Arial" w:hAnsi="Arial" w:cs="Arial"/>
                <w:sz w:val="15"/>
                <w:szCs w:val="15"/>
              </w:rPr>
              <w:t>.</w:t>
            </w:r>
          </w:p>
          <w:p w14:paraId="3E8F3C69" w14:textId="24356FED" w:rsidR="0046195A" w:rsidRPr="009D006C" w:rsidRDefault="00B94556" w:rsidP="00B94556">
            <w:pPr>
              <w:spacing w:before="0" w:after="0"/>
              <w:rPr>
                <w:rFonts w:ascii="Arial" w:hAnsi="Arial" w:cs="Arial"/>
                <w:sz w:val="15"/>
                <w:szCs w:val="15"/>
              </w:rPr>
            </w:pPr>
            <w:r>
              <w:rPr>
                <w:rFonts w:ascii="Arial" w:hAnsi="Arial" w:cs="Arial"/>
                <w:sz w:val="15"/>
                <w:szCs w:val="15"/>
              </w:rPr>
              <w:t xml:space="preserve"> </w:t>
            </w:r>
          </w:p>
        </w:tc>
        <w:tc>
          <w:tcPr>
            <w:tcW w:w="4110" w:type="dxa"/>
            <w:gridSpan w:val="3"/>
          </w:tcPr>
          <w:p w14:paraId="180D7039" w14:textId="77777777" w:rsidR="0046195A" w:rsidRPr="009D006C" w:rsidRDefault="0046195A" w:rsidP="00B94556">
            <w:pPr>
              <w:spacing w:before="0" w:after="0"/>
              <w:rPr>
                <w:rFonts w:ascii="Arial" w:hAnsi="Arial" w:cs="Arial"/>
                <w:b/>
                <w:sz w:val="15"/>
                <w:szCs w:val="15"/>
              </w:rPr>
            </w:pPr>
            <w:r w:rsidRPr="009D006C">
              <w:rPr>
                <w:rFonts w:ascii="Arial" w:hAnsi="Arial" w:cs="Arial"/>
                <w:b/>
                <w:sz w:val="15"/>
                <w:szCs w:val="15"/>
              </w:rPr>
              <w:t>Physical</w:t>
            </w:r>
            <w:r w:rsidR="007C5C8F" w:rsidRPr="009D006C">
              <w:rPr>
                <w:rFonts w:ascii="Arial" w:hAnsi="Arial" w:cs="Arial"/>
                <w:b/>
                <w:sz w:val="15"/>
                <w:szCs w:val="15"/>
              </w:rPr>
              <w:t xml:space="preserve"> Education – Over the net</w:t>
            </w:r>
          </w:p>
          <w:p w14:paraId="48548C0C" w14:textId="095652DA" w:rsidR="0046195A" w:rsidRPr="009D006C" w:rsidRDefault="007C5C8F" w:rsidP="00B94556">
            <w:pPr>
              <w:spacing w:before="0" w:after="0"/>
              <w:rPr>
                <w:rFonts w:ascii="Arial" w:hAnsi="Arial" w:cs="Arial"/>
                <w:sz w:val="15"/>
                <w:szCs w:val="15"/>
              </w:rPr>
            </w:pPr>
            <w:r w:rsidRPr="009D006C">
              <w:rPr>
                <w:rFonts w:ascii="Arial" w:hAnsi="Arial" w:cs="Arial"/>
                <w:sz w:val="15"/>
                <w:szCs w:val="15"/>
              </w:rPr>
              <w:t>Students perform specialised tennis skills. They combine and perform specialised tennis skills to open up space on the court to win or gain the upper hand within gameplay. They demonstrate skills to work collaboratively and play fairly during tennis related activities and games</w:t>
            </w:r>
            <w:r w:rsidR="00B94556">
              <w:rPr>
                <w:rFonts w:ascii="Arial" w:hAnsi="Arial" w:cs="Arial"/>
                <w:sz w:val="15"/>
                <w:szCs w:val="15"/>
              </w:rPr>
              <w:t>.</w:t>
            </w:r>
          </w:p>
        </w:tc>
      </w:tr>
      <w:tr w:rsidR="0046195A" w:rsidRPr="009D006C" w14:paraId="4B54AAF7" w14:textId="77777777" w:rsidTr="001B7075">
        <w:trPr>
          <w:cantSplit/>
          <w:trHeight w:val="1060"/>
        </w:trPr>
        <w:tc>
          <w:tcPr>
            <w:tcW w:w="236" w:type="dxa"/>
            <w:vMerge/>
          </w:tcPr>
          <w:p w14:paraId="46E82344" w14:textId="77777777" w:rsidR="0046195A" w:rsidRPr="009D006C" w:rsidRDefault="0046195A" w:rsidP="0046195A">
            <w:pPr>
              <w:spacing w:before="0" w:after="0"/>
              <w:rPr>
                <w:rFonts w:ascii="Arial" w:hAnsi="Arial" w:cs="Arial"/>
                <w:sz w:val="15"/>
                <w:szCs w:val="15"/>
              </w:rPr>
            </w:pPr>
          </w:p>
        </w:tc>
        <w:tc>
          <w:tcPr>
            <w:tcW w:w="326" w:type="dxa"/>
            <w:vMerge/>
            <w:shd w:val="clear" w:color="auto" w:fill="385623" w:themeFill="accent6" w:themeFillShade="80"/>
            <w:textDirection w:val="btLr"/>
          </w:tcPr>
          <w:p w14:paraId="529DCB22" w14:textId="77777777" w:rsidR="0046195A" w:rsidRPr="009D006C" w:rsidRDefault="0046195A" w:rsidP="0046195A">
            <w:pPr>
              <w:spacing w:before="0" w:after="0"/>
              <w:ind w:left="113" w:right="113"/>
              <w:jc w:val="center"/>
              <w:rPr>
                <w:rFonts w:ascii="Arial" w:hAnsi="Arial" w:cs="Arial"/>
                <w:sz w:val="15"/>
                <w:szCs w:val="15"/>
              </w:rPr>
            </w:pPr>
          </w:p>
        </w:tc>
        <w:tc>
          <w:tcPr>
            <w:tcW w:w="6946" w:type="dxa"/>
            <w:gridSpan w:val="5"/>
          </w:tcPr>
          <w:p w14:paraId="0A86B29E"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Health</w:t>
            </w:r>
          </w:p>
          <w:p w14:paraId="6C7F1403" w14:textId="69D75E77" w:rsidR="0046195A" w:rsidRPr="009D006C" w:rsidRDefault="0046195A" w:rsidP="0046195A">
            <w:pPr>
              <w:spacing w:before="0" w:after="0"/>
              <w:rPr>
                <w:rFonts w:ascii="Arial" w:hAnsi="Arial" w:cs="Arial"/>
                <w:sz w:val="15"/>
                <w:szCs w:val="15"/>
              </w:rPr>
            </w:pPr>
            <w:r w:rsidRPr="009D006C">
              <w:rPr>
                <w:rFonts w:ascii="Arial" w:hAnsi="Arial" w:cs="Arial"/>
                <w:b/>
                <w:bCs/>
                <w:sz w:val="15"/>
                <w:szCs w:val="15"/>
              </w:rPr>
              <w:t>What am I drinking?</w:t>
            </w:r>
          </w:p>
          <w:p w14:paraId="622FB544"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 xml:space="preserve">Students explore drink products that contribute to health and wellbeing.  They focus on investigating a variety of drink options including soft drinks, energy drinks and fruit juice, and the effects they have on the body. Students examine available alternatives to various drink options. </w:t>
            </w:r>
          </w:p>
        </w:tc>
        <w:tc>
          <w:tcPr>
            <w:tcW w:w="7796" w:type="dxa"/>
            <w:gridSpan w:val="5"/>
          </w:tcPr>
          <w:p w14:paraId="5B49ED69"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Health</w:t>
            </w:r>
          </w:p>
          <w:p w14:paraId="3E25AAB7" w14:textId="3F0EC681" w:rsidR="0046195A" w:rsidRPr="009D006C" w:rsidRDefault="0046195A" w:rsidP="0046195A">
            <w:pPr>
              <w:spacing w:before="0" w:after="0"/>
              <w:rPr>
                <w:rFonts w:ascii="Arial" w:hAnsi="Arial" w:cs="Arial"/>
                <w:b/>
                <w:bCs/>
                <w:sz w:val="15"/>
                <w:szCs w:val="15"/>
              </w:rPr>
            </w:pPr>
            <w:r w:rsidRPr="009D006C">
              <w:rPr>
                <w:rFonts w:ascii="Arial" w:hAnsi="Arial" w:cs="Arial"/>
                <w:b/>
                <w:bCs/>
                <w:sz w:val="15"/>
                <w:szCs w:val="15"/>
              </w:rPr>
              <w:t>Transitioning</w:t>
            </w:r>
          </w:p>
          <w:p w14:paraId="4612F297"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 xml:space="preserve">Students explore the feelings, challenges, and issues associated with making the transition to secondary school. They devise strategies to assist them in making a smooth transition. </w:t>
            </w:r>
          </w:p>
          <w:p w14:paraId="5FF168F7" w14:textId="77777777" w:rsidR="0046195A" w:rsidRPr="009D006C" w:rsidRDefault="0046195A" w:rsidP="0046195A">
            <w:pPr>
              <w:spacing w:before="0" w:after="0"/>
              <w:rPr>
                <w:rFonts w:ascii="Arial" w:hAnsi="Arial" w:cs="Arial"/>
                <w:b/>
                <w:sz w:val="15"/>
                <w:szCs w:val="15"/>
              </w:rPr>
            </w:pPr>
          </w:p>
        </w:tc>
      </w:tr>
      <w:tr w:rsidR="0046195A" w:rsidRPr="009D006C" w14:paraId="38C2C030" w14:textId="77777777" w:rsidTr="001B7075">
        <w:trPr>
          <w:cantSplit/>
          <w:trHeight w:val="1060"/>
        </w:trPr>
        <w:tc>
          <w:tcPr>
            <w:tcW w:w="236" w:type="dxa"/>
          </w:tcPr>
          <w:p w14:paraId="0A2F9A67" w14:textId="77777777" w:rsidR="0046195A" w:rsidRPr="009D006C" w:rsidRDefault="0046195A" w:rsidP="0046195A">
            <w:pPr>
              <w:spacing w:before="0" w:after="0"/>
              <w:rPr>
                <w:rFonts w:ascii="Arial" w:hAnsi="Arial" w:cs="Arial"/>
                <w:sz w:val="15"/>
                <w:szCs w:val="15"/>
              </w:rPr>
            </w:pPr>
          </w:p>
        </w:tc>
        <w:tc>
          <w:tcPr>
            <w:tcW w:w="326" w:type="dxa"/>
            <w:vMerge/>
            <w:shd w:val="clear" w:color="auto" w:fill="385623" w:themeFill="accent6" w:themeFillShade="80"/>
            <w:textDirection w:val="btLr"/>
          </w:tcPr>
          <w:p w14:paraId="5F431EA2" w14:textId="77777777" w:rsidR="0046195A" w:rsidRPr="009D006C" w:rsidRDefault="0046195A" w:rsidP="0046195A">
            <w:pPr>
              <w:spacing w:before="0" w:after="0"/>
              <w:ind w:left="113" w:right="113"/>
              <w:jc w:val="center"/>
              <w:rPr>
                <w:rFonts w:ascii="Arial" w:hAnsi="Arial" w:cs="Arial"/>
                <w:sz w:val="15"/>
                <w:szCs w:val="15"/>
              </w:rPr>
            </w:pPr>
          </w:p>
        </w:tc>
        <w:tc>
          <w:tcPr>
            <w:tcW w:w="6946" w:type="dxa"/>
            <w:gridSpan w:val="5"/>
          </w:tcPr>
          <w:p w14:paraId="2CFB160D" w14:textId="2AC63390" w:rsidR="0046195A" w:rsidRPr="009D006C" w:rsidRDefault="0046195A" w:rsidP="0046195A">
            <w:pPr>
              <w:spacing w:before="0" w:after="0"/>
              <w:rPr>
                <w:rFonts w:ascii="Arial" w:hAnsi="Arial" w:cs="Arial"/>
                <w:b/>
                <w:bCs/>
                <w:sz w:val="15"/>
                <w:szCs w:val="15"/>
              </w:rPr>
            </w:pPr>
            <w:r w:rsidRPr="009D006C">
              <w:rPr>
                <w:rFonts w:ascii="Arial" w:hAnsi="Arial" w:cs="Arial"/>
                <w:b/>
                <w:bCs/>
                <w:sz w:val="15"/>
                <w:szCs w:val="15"/>
              </w:rPr>
              <w:t>What am I drinking?</w:t>
            </w:r>
          </w:p>
          <w:p w14:paraId="3789CB76"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Supervised assessment</w:t>
            </w:r>
          </w:p>
          <w:p w14:paraId="3C4F466F"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 xml:space="preserve">Students describe their own and others’ contribution to health and wellbeing. They access and interpret health information, and to apply decision-making skills to enhance their own and others’ health and wellbeing.  </w:t>
            </w:r>
          </w:p>
          <w:p w14:paraId="484DDEA0" w14:textId="77777777" w:rsidR="0046195A" w:rsidRPr="009D006C" w:rsidRDefault="0046195A" w:rsidP="0046195A">
            <w:pPr>
              <w:spacing w:before="0" w:after="0"/>
              <w:rPr>
                <w:rFonts w:ascii="Arial" w:hAnsi="Arial" w:cs="Arial"/>
                <w:b/>
                <w:sz w:val="15"/>
                <w:szCs w:val="15"/>
              </w:rPr>
            </w:pPr>
          </w:p>
        </w:tc>
        <w:tc>
          <w:tcPr>
            <w:tcW w:w="7796" w:type="dxa"/>
            <w:gridSpan w:val="5"/>
          </w:tcPr>
          <w:p w14:paraId="6E6272D8" w14:textId="5E29824E" w:rsidR="0046195A" w:rsidRPr="009D006C" w:rsidRDefault="0046195A" w:rsidP="0046195A">
            <w:pPr>
              <w:spacing w:before="0" w:after="0"/>
              <w:rPr>
                <w:rFonts w:ascii="Arial" w:hAnsi="Arial" w:cs="Arial"/>
                <w:b/>
                <w:bCs/>
                <w:sz w:val="15"/>
                <w:szCs w:val="15"/>
              </w:rPr>
            </w:pPr>
            <w:r w:rsidRPr="009D006C">
              <w:rPr>
                <w:rFonts w:ascii="Arial" w:hAnsi="Arial" w:cs="Arial"/>
                <w:b/>
                <w:bCs/>
                <w:sz w:val="15"/>
                <w:szCs w:val="15"/>
              </w:rPr>
              <w:t>Transitioning</w:t>
            </w:r>
          </w:p>
          <w:p w14:paraId="51DCB6B0" w14:textId="77777777" w:rsidR="0046195A" w:rsidRPr="009D006C" w:rsidRDefault="0046195A" w:rsidP="0046195A">
            <w:pPr>
              <w:spacing w:before="0" w:after="0"/>
              <w:rPr>
                <w:rFonts w:ascii="Arial" w:hAnsi="Arial" w:cs="Arial"/>
                <w:b/>
                <w:sz w:val="15"/>
                <w:szCs w:val="15"/>
              </w:rPr>
            </w:pPr>
            <w:r w:rsidRPr="009D006C">
              <w:rPr>
                <w:rFonts w:ascii="Arial" w:hAnsi="Arial" w:cs="Arial"/>
                <w:b/>
                <w:sz w:val="15"/>
                <w:szCs w:val="15"/>
              </w:rPr>
              <w:t>Research</w:t>
            </w:r>
          </w:p>
          <w:p w14:paraId="1B595F46" w14:textId="77777777" w:rsidR="0046195A" w:rsidRPr="009D006C" w:rsidRDefault="0046195A" w:rsidP="0046195A">
            <w:pPr>
              <w:spacing w:before="0" w:after="0"/>
              <w:rPr>
                <w:rFonts w:ascii="Arial" w:hAnsi="Arial" w:cs="Arial"/>
                <w:sz w:val="15"/>
                <w:szCs w:val="15"/>
              </w:rPr>
            </w:pPr>
            <w:r w:rsidRPr="009D006C">
              <w:rPr>
                <w:rFonts w:ascii="Arial" w:hAnsi="Arial" w:cs="Arial"/>
                <w:sz w:val="15"/>
                <w:szCs w:val="15"/>
              </w:rPr>
              <w:t>Students investigate developmental changes and transitions and the changing nature of personal and cultural identities during the transition to secondary school. They recognise the influence of emotions and discuss factors that influence how people interact in new situations.</w:t>
            </w:r>
          </w:p>
          <w:p w14:paraId="4EA8B208" w14:textId="77777777" w:rsidR="0046195A" w:rsidRPr="009D006C" w:rsidRDefault="0046195A" w:rsidP="0046195A">
            <w:pPr>
              <w:spacing w:before="0" w:after="0"/>
              <w:rPr>
                <w:rFonts w:ascii="Arial" w:hAnsi="Arial" w:cs="Arial"/>
                <w:b/>
                <w:sz w:val="15"/>
                <w:szCs w:val="15"/>
              </w:rPr>
            </w:pPr>
          </w:p>
        </w:tc>
      </w:tr>
      <w:tr w:rsidR="000A0310" w:rsidRPr="009D006C" w14:paraId="2C3F9266" w14:textId="77777777" w:rsidTr="0058054F">
        <w:trPr>
          <w:cantSplit/>
          <w:trHeight w:val="1060"/>
        </w:trPr>
        <w:tc>
          <w:tcPr>
            <w:tcW w:w="236" w:type="dxa"/>
          </w:tcPr>
          <w:p w14:paraId="01F977DF" w14:textId="77777777" w:rsidR="000A0310" w:rsidRPr="009D006C" w:rsidRDefault="000A0310" w:rsidP="0046195A">
            <w:pPr>
              <w:spacing w:before="0" w:after="0"/>
              <w:rPr>
                <w:rFonts w:ascii="Arial" w:hAnsi="Arial" w:cs="Arial"/>
                <w:sz w:val="15"/>
                <w:szCs w:val="15"/>
              </w:rPr>
            </w:pPr>
          </w:p>
        </w:tc>
        <w:tc>
          <w:tcPr>
            <w:tcW w:w="326" w:type="dxa"/>
            <w:shd w:val="clear" w:color="auto" w:fill="00FFFF"/>
            <w:textDirection w:val="btLr"/>
          </w:tcPr>
          <w:p w14:paraId="5A785045" w14:textId="614964AE" w:rsidR="000A0310" w:rsidRPr="009D006C" w:rsidRDefault="000A0310" w:rsidP="0046195A">
            <w:pPr>
              <w:spacing w:before="0" w:after="0"/>
              <w:ind w:left="113" w:right="113"/>
              <w:jc w:val="center"/>
              <w:rPr>
                <w:rFonts w:ascii="Arial" w:hAnsi="Arial" w:cs="Arial"/>
                <w:sz w:val="15"/>
                <w:szCs w:val="15"/>
              </w:rPr>
            </w:pPr>
            <w:r>
              <w:rPr>
                <w:rFonts w:ascii="Arial" w:hAnsi="Arial" w:cs="Arial"/>
                <w:sz w:val="15"/>
                <w:szCs w:val="15"/>
              </w:rPr>
              <w:t>LANGUAGES</w:t>
            </w:r>
          </w:p>
        </w:tc>
        <w:tc>
          <w:tcPr>
            <w:tcW w:w="3473" w:type="dxa"/>
            <w:gridSpan w:val="2"/>
          </w:tcPr>
          <w:p w14:paraId="24598A7A" w14:textId="24368B7E" w:rsidR="005C27C2" w:rsidRPr="005C27C2" w:rsidRDefault="005C27C2" w:rsidP="005C27C2">
            <w:pPr>
              <w:spacing w:before="0" w:after="0"/>
              <w:rPr>
                <w:rFonts w:ascii="Arial" w:hAnsi="Arial" w:cs="Arial"/>
                <w:b/>
                <w:bCs/>
                <w:sz w:val="15"/>
                <w:szCs w:val="15"/>
              </w:rPr>
            </w:pPr>
            <w:r w:rsidRPr="005C27C2">
              <w:rPr>
                <w:rFonts w:ascii="Arial" w:hAnsi="Arial" w:cs="Arial"/>
                <w:b/>
                <w:bCs/>
                <w:sz w:val="15"/>
                <w:szCs w:val="15"/>
              </w:rPr>
              <w:t>My Identity Card</w:t>
            </w:r>
          </w:p>
          <w:p w14:paraId="2C7BAEA6" w14:textId="0348F34B" w:rsidR="005C27C2" w:rsidRPr="005C27C2" w:rsidRDefault="00215DE3" w:rsidP="005C27C2">
            <w:pPr>
              <w:spacing w:before="0" w:after="0"/>
              <w:rPr>
                <w:rFonts w:ascii="Arial" w:hAnsi="Arial" w:cs="Arial"/>
                <w:bCs/>
                <w:sz w:val="15"/>
                <w:szCs w:val="15"/>
              </w:rPr>
            </w:pPr>
            <w:r>
              <w:rPr>
                <w:rFonts w:ascii="Arial" w:hAnsi="Arial" w:cs="Arial"/>
                <w:bCs/>
                <w:sz w:val="15"/>
                <w:szCs w:val="15"/>
              </w:rPr>
              <w:t>In this unit s</w:t>
            </w:r>
            <w:r w:rsidR="005C27C2" w:rsidRPr="005C27C2">
              <w:rPr>
                <w:rFonts w:ascii="Arial" w:hAnsi="Arial" w:cs="Arial"/>
                <w:bCs/>
                <w:sz w:val="15"/>
                <w:szCs w:val="15"/>
              </w:rPr>
              <w:t>tudents extend their knowledge and use of language to socialise with others, and convey personal information through a range of modes.</w:t>
            </w:r>
          </w:p>
          <w:p w14:paraId="1FE7EE93" w14:textId="77777777" w:rsidR="005C27C2" w:rsidRPr="005C27C2" w:rsidRDefault="005C27C2" w:rsidP="005C27C2">
            <w:pPr>
              <w:spacing w:before="0" w:after="0"/>
              <w:rPr>
                <w:rFonts w:ascii="Arial" w:hAnsi="Arial" w:cs="Arial"/>
                <w:bCs/>
                <w:sz w:val="15"/>
                <w:szCs w:val="15"/>
              </w:rPr>
            </w:pPr>
            <w:r w:rsidRPr="005C27C2">
              <w:rPr>
                <w:rFonts w:ascii="Arial" w:hAnsi="Arial" w:cs="Arial"/>
                <w:bCs/>
                <w:sz w:val="15"/>
                <w:szCs w:val="15"/>
              </w:rPr>
              <w:t xml:space="preserve"> They will:</w:t>
            </w:r>
          </w:p>
          <w:p w14:paraId="1FB82FD5" w14:textId="77777777" w:rsidR="005C27C2" w:rsidRPr="005C27C2" w:rsidRDefault="005C27C2" w:rsidP="00215DE3">
            <w:pPr>
              <w:numPr>
                <w:ilvl w:val="0"/>
                <w:numId w:val="41"/>
              </w:numPr>
              <w:spacing w:before="0" w:after="0"/>
              <w:rPr>
                <w:rFonts w:ascii="Arial" w:hAnsi="Arial" w:cs="Arial"/>
                <w:bCs/>
                <w:sz w:val="15"/>
                <w:szCs w:val="15"/>
              </w:rPr>
            </w:pPr>
            <w:r w:rsidRPr="005C27C2">
              <w:rPr>
                <w:rFonts w:ascii="Arial" w:hAnsi="Arial" w:cs="Arial"/>
                <w:bCs/>
                <w:sz w:val="15"/>
                <w:szCs w:val="15"/>
              </w:rPr>
              <w:t xml:space="preserve">Develop oracy </w:t>
            </w:r>
            <w:r w:rsidRPr="005C27C2">
              <w:rPr>
                <w:rFonts w:ascii="Arial" w:hAnsi="Arial" w:cs="Arial"/>
                <w:bCs/>
                <w:sz w:val="15"/>
                <w:szCs w:val="15"/>
                <w:lang w:val="en-US"/>
              </w:rPr>
              <w:t>through actively listening to a range of input from different sources.</w:t>
            </w:r>
          </w:p>
          <w:p w14:paraId="780FBB38" w14:textId="77777777" w:rsidR="005C27C2" w:rsidRPr="005C27C2" w:rsidRDefault="005C27C2" w:rsidP="00215DE3">
            <w:pPr>
              <w:numPr>
                <w:ilvl w:val="0"/>
                <w:numId w:val="41"/>
              </w:numPr>
              <w:spacing w:before="0" w:after="0"/>
              <w:rPr>
                <w:rFonts w:ascii="Arial" w:hAnsi="Arial" w:cs="Arial"/>
                <w:bCs/>
                <w:sz w:val="15"/>
                <w:szCs w:val="15"/>
              </w:rPr>
            </w:pPr>
            <w:r w:rsidRPr="005C27C2">
              <w:rPr>
                <w:rFonts w:ascii="Arial" w:hAnsi="Arial" w:cs="Arial"/>
                <w:bCs/>
                <w:sz w:val="15"/>
                <w:szCs w:val="15"/>
              </w:rPr>
              <w:t>Interact in classroom routines and use language to ask questions and follow instructions.</w:t>
            </w:r>
          </w:p>
          <w:p w14:paraId="0E8E4011" w14:textId="77777777" w:rsidR="005C27C2" w:rsidRPr="005C27C2" w:rsidRDefault="005C27C2" w:rsidP="00215DE3">
            <w:pPr>
              <w:numPr>
                <w:ilvl w:val="0"/>
                <w:numId w:val="41"/>
              </w:numPr>
              <w:spacing w:before="0" w:after="0"/>
              <w:rPr>
                <w:rFonts w:ascii="Arial" w:hAnsi="Arial" w:cs="Arial"/>
                <w:bCs/>
                <w:sz w:val="15"/>
                <w:szCs w:val="15"/>
              </w:rPr>
            </w:pPr>
            <w:r w:rsidRPr="005C27C2">
              <w:rPr>
                <w:rFonts w:ascii="Arial" w:hAnsi="Arial" w:cs="Arial"/>
                <w:bCs/>
                <w:sz w:val="15"/>
                <w:szCs w:val="15"/>
              </w:rPr>
              <w:t xml:space="preserve">Engage in social exchanges and use language to </w:t>
            </w:r>
            <w:r w:rsidRPr="005C27C2">
              <w:rPr>
                <w:rFonts w:ascii="Arial" w:hAnsi="Arial" w:cs="Arial"/>
                <w:bCs/>
                <w:sz w:val="15"/>
                <w:szCs w:val="15"/>
                <w:lang w:val="en-US"/>
              </w:rPr>
              <w:t xml:space="preserve">build interactional skills to maintain conversations, and take turns when asking questions and providing information about themselves. </w:t>
            </w:r>
          </w:p>
          <w:p w14:paraId="023C953C" w14:textId="77777777" w:rsidR="005C27C2" w:rsidRPr="005C27C2" w:rsidRDefault="005C27C2" w:rsidP="00215DE3">
            <w:pPr>
              <w:numPr>
                <w:ilvl w:val="0"/>
                <w:numId w:val="41"/>
              </w:numPr>
              <w:spacing w:before="0" w:after="0"/>
              <w:rPr>
                <w:rFonts w:ascii="Arial" w:hAnsi="Arial" w:cs="Arial"/>
                <w:bCs/>
                <w:sz w:val="15"/>
                <w:szCs w:val="15"/>
              </w:rPr>
            </w:pPr>
            <w:r w:rsidRPr="005C27C2">
              <w:rPr>
                <w:rFonts w:ascii="Arial" w:hAnsi="Arial" w:cs="Arial"/>
                <w:bCs/>
                <w:sz w:val="15"/>
                <w:szCs w:val="15"/>
                <w:lang w:val="en-US"/>
              </w:rPr>
              <w:t>Learn skills in ‘reading’ language for cultural and contextual meaning</w:t>
            </w:r>
            <w:r w:rsidRPr="005C27C2">
              <w:rPr>
                <w:rFonts w:ascii="Arial" w:hAnsi="Arial" w:cs="Arial"/>
                <w:bCs/>
                <w:sz w:val="15"/>
                <w:szCs w:val="15"/>
              </w:rPr>
              <w:t>.</w:t>
            </w:r>
          </w:p>
          <w:p w14:paraId="6935D617" w14:textId="77777777" w:rsidR="005C27C2" w:rsidRPr="005C27C2" w:rsidRDefault="005C27C2" w:rsidP="00215DE3">
            <w:pPr>
              <w:numPr>
                <w:ilvl w:val="0"/>
                <w:numId w:val="41"/>
              </w:numPr>
              <w:spacing w:before="0" w:after="0"/>
              <w:rPr>
                <w:rFonts w:ascii="Arial" w:hAnsi="Arial" w:cs="Arial"/>
                <w:bCs/>
                <w:sz w:val="15"/>
                <w:szCs w:val="15"/>
              </w:rPr>
            </w:pPr>
            <w:r w:rsidRPr="005C27C2">
              <w:rPr>
                <w:rFonts w:ascii="Arial" w:hAnsi="Arial" w:cs="Arial"/>
                <w:bCs/>
                <w:sz w:val="15"/>
                <w:szCs w:val="15"/>
              </w:rPr>
              <w:t>Participate in class discussions about language patterns, customs and traditions.</w:t>
            </w:r>
          </w:p>
          <w:p w14:paraId="392412CC" w14:textId="77777777" w:rsidR="000A0310" w:rsidRDefault="000A0310" w:rsidP="0046195A">
            <w:pPr>
              <w:spacing w:before="0" w:after="0"/>
              <w:rPr>
                <w:rFonts w:ascii="Arial" w:hAnsi="Arial" w:cs="Arial"/>
                <w:b/>
                <w:bCs/>
                <w:sz w:val="15"/>
                <w:szCs w:val="15"/>
              </w:rPr>
            </w:pPr>
          </w:p>
        </w:tc>
        <w:tc>
          <w:tcPr>
            <w:tcW w:w="3473" w:type="dxa"/>
            <w:gridSpan w:val="3"/>
          </w:tcPr>
          <w:p w14:paraId="39679629" w14:textId="409EB610" w:rsidR="005C27C2" w:rsidRPr="005C27C2" w:rsidRDefault="005C27C2" w:rsidP="005C27C2">
            <w:pPr>
              <w:spacing w:before="0" w:after="0"/>
              <w:rPr>
                <w:rFonts w:ascii="Arial" w:hAnsi="Arial" w:cs="Arial"/>
                <w:b/>
                <w:bCs/>
                <w:sz w:val="15"/>
                <w:szCs w:val="15"/>
              </w:rPr>
            </w:pPr>
            <w:r w:rsidRPr="005C27C2">
              <w:rPr>
                <w:rFonts w:ascii="Arial" w:hAnsi="Arial" w:cs="Arial"/>
                <w:b/>
                <w:bCs/>
                <w:sz w:val="15"/>
                <w:szCs w:val="15"/>
              </w:rPr>
              <w:t>My Birthday Party</w:t>
            </w:r>
          </w:p>
          <w:p w14:paraId="3893ECF2" w14:textId="203C1B75" w:rsidR="005C27C2" w:rsidRPr="005C27C2" w:rsidRDefault="00215DE3" w:rsidP="005C27C2">
            <w:pPr>
              <w:spacing w:before="0" w:after="0"/>
              <w:rPr>
                <w:rFonts w:ascii="Arial" w:hAnsi="Arial" w:cs="Arial"/>
                <w:bCs/>
                <w:sz w:val="15"/>
                <w:szCs w:val="15"/>
              </w:rPr>
            </w:pPr>
            <w:r>
              <w:rPr>
                <w:rFonts w:ascii="Arial" w:hAnsi="Arial" w:cs="Arial"/>
                <w:bCs/>
                <w:sz w:val="15"/>
                <w:szCs w:val="15"/>
              </w:rPr>
              <w:t>In this unit s</w:t>
            </w:r>
            <w:r w:rsidR="005C27C2" w:rsidRPr="005C27C2">
              <w:rPr>
                <w:rFonts w:ascii="Arial" w:hAnsi="Arial" w:cs="Arial"/>
                <w:bCs/>
                <w:sz w:val="15"/>
                <w:szCs w:val="15"/>
              </w:rPr>
              <w:t>tudents revisit previously learnt content and learn new elements of the Italian language to interact with others and organise a party.</w:t>
            </w:r>
          </w:p>
          <w:p w14:paraId="1DF5C500" w14:textId="77777777" w:rsidR="005C27C2" w:rsidRPr="005C27C2" w:rsidRDefault="005C27C2" w:rsidP="005C27C2">
            <w:pPr>
              <w:spacing w:before="0" w:after="0"/>
              <w:rPr>
                <w:rFonts w:ascii="Arial" w:hAnsi="Arial" w:cs="Arial"/>
                <w:bCs/>
                <w:sz w:val="15"/>
                <w:szCs w:val="15"/>
              </w:rPr>
            </w:pPr>
            <w:r w:rsidRPr="005C27C2">
              <w:rPr>
                <w:rFonts w:ascii="Arial" w:hAnsi="Arial" w:cs="Arial"/>
                <w:bCs/>
                <w:sz w:val="15"/>
                <w:szCs w:val="15"/>
              </w:rPr>
              <w:t>They will:</w:t>
            </w:r>
          </w:p>
          <w:p w14:paraId="7893569B" w14:textId="77777777" w:rsidR="005C27C2" w:rsidRPr="005C27C2" w:rsidRDefault="005C27C2" w:rsidP="00215DE3">
            <w:pPr>
              <w:numPr>
                <w:ilvl w:val="0"/>
                <w:numId w:val="42"/>
              </w:numPr>
              <w:spacing w:before="0" w:after="0"/>
              <w:rPr>
                <w:rFonts w:ascii="Arial" w:hAnsi="Arial" w:cs="Arial"/>
                <w:bCs/>
                <w:sz w:val="15"/>
                <w:szCs w:val="15"/>
              </w:rPr>
            </w:pPr>
            <w:r w:rsidRPr="005C27C2">
              <w:rPr>
                <w:rFonts w:ascii="Arial" w:hAnsi="Arial" w:cs="Arial"/>
                <w:bCs/>
                <w:sz w:val="15"/>
                <w:szCs w:val="15"/>
              </w:rPr>
              <w:t>C</w:t>
            </w:r>
            <w:proofErr w:type="spellStart"/>
            <w:r w:rsidRPr="005C27C2">
              <w:rPr>
                <w:rFonts w:ascii="Arial" w:hAnsi="Arial" w:cs="Arial"/>
                <w:bCs/>
                <w:sz w:val="15"/>
                <w:szCs w:val="15"/>
                <w:lang w:val="en-US"/>
              </w:rPr>
              <w:t>reate</w:t>
            </w:r>
            <w:proofErr w:type="spellEnd"/>
            <w:r w:rsidRPr="005C27C2">
              <w:rPr>
                <w:rFonts w:ascii="Arial" w:hAnsi="Arial" w:cs="Arial"/>
                <w:bCs/>
                <w:sz w:val="15"/>
                <w:szCs w:val="15"/>
                <w:lang w:val="en-US"/>
              </w:rPr>
              <w:t xml:space="preserve"> an invitation for a birthday party.</w:t>
            </w:r>
          </w:p>
          <w:p w14:paraId="476E6EB2" w14:textId="77777777" w:rsidR="005C27C2" w:rsidRPr="005C27C2" w:rsidRDefault="005C27C2" w:rsidP="00215DE3">
            <w:pPr>
              <w:numPr>
                <w:ilvl w:val="0"/>
                <w:numId w:val="42"/>
              </w:numPr>
              <w:spacing w:before="0" w:after="0"/>
              <w:rPr>
                <w:rFonts w:ascii="Arial" w:hAnsi="Arial" w:cs="Arial"/>
                <w:bCs/>
                <w:sz w:val="15"/>
                <w:szCs w:val="15"/>
                <w:lang w:val="en-US"/>
              </w:rPr>
            </w:pPr>
            <w:r w:rsidRPr="005C27C2">
              <w:rPr>
                <w:rFonts w:ascii="Arial" w:hAnsi="Arial" w:cs="Arial"/>
                <w:bCs/>
                <w:sz w:val="15"/>
                <w:szCs w:val="15"/>
                <w:lang w:val="en-US"/>
              </w:rPr>
              <w:t>Exchange information with each other, both orally and in written form.</w:t>
            </w:r>
          </w:p>
          <w:p w14:paraId="72997C33" w14:textId="77777777" w:rsidR="005C27C2" w:rsidRPr="005C27C2" w:rsidRDefault="005C27C2" w:rsidP="00215DE3">
            <w:pPr>
              <w:numPr>
                <w:ilvl w:val="0"/>
                <w:numId w:val="42"/>
              </w:numPr>
              <w:spacing w:before="0" w:after="0"/>
              <w:rPr>
                <w:rFonts w:ascii="Arial" w:hAnsi="Arial" w:cs="Arial"/>
                <w:bCs/>
                <w:sz w:val="15"/>
                <w:szCs w:val="15"/>
                <w:lang w:val="en-US"/>
              </w:rPr>
            </w:pPr>
            <w:r w:rsidRPr="005C27C2">
              <w:rPr>
                <w:rFonts w:ascii="Arial" w:hAnsi="Arial" w:cs="Arial"/>
                <w:bCs/>
                <w:sz w:val="15"/>
                <w:szCs w:val="15"/>
                <w:lang w:val="en-US"/>
              </w:rPr>
              <w:t xml:space="preserve">Interact with each other and the teacher to </w:t>
            </w:r>
            <w:proofErr w:type="spellStart"/>
            <w:r w:rsidRPr="005C27C2">
              <w:rPr>
                <w:rFonts w:ascii="Arial" w:hAnsi="Arial" w:cs="Arial"/>
                <w:bCs/>
                <w:sz w:val="15"/>
                <w:szCs w:val="15"/>
                <w:lang w:val="en-US"/>
              </w:rPr>
              <w:t>organise</w:t>
            </w:r>
            <w:proofErr w:type="spellEnd"/>
            <w:r w:rsidRPr="005C27C2">
              <w:rPr>
                <w:rFonts w:ascii="Arial" w:hAnsi="Arial" w:cs="Arial"/>
                <w:bCs/>
                <w:sz w:val="15"/>
                <w:szCs w:val="15"/>
                <w:lang w:val="en-US"/>
              </w:rPr>
              <w:t xml:space="preserve"> an event, through the asking of questions, expressing opinions and </w:t>
            </w:r>
            <w:proofErr w:type="gramStart"/>
            <w:r w:rsidRPr="005C27C2">
              <w:rPr>
                <w:rFonts w:ascii="Arial" w:hAnsi="Arial" w:cs="Arial"/>
                <w:bCs/>
                <w:sz w:val="15"/>
                <w:szCs w:val="15"/>
                <w:lang w:val="en-US"/>
              </w:rPr>
              <w:t>making arrangements</w:t>
            </w:r>
            <w:proofErr w:type="gramEnd"/>
            <w:r w:rsidRPr="005C27C2">
              <w:rPr>
                <w:rFonts w:ascii="Arial" w:hAnsi="Arial" w:cs="Arial"/>
                <w:bCs/>
                <w:sz w:val="15"/>
                <w:szCs w:val="15"/>
                <w:lang w:val="en-US"/>
              </w:rPr>
              <w:t>.</w:t>
            </w:r>
          </w:p>
          <w:p w14:paraId="053EB30E" w14:textId="77777777" w:rsidR="005C27C2" w:rsidRPr="005C27C2" w:rsidRDefault="005C27C2" w:rsidP="00215DE3">
            <w:pPr>
              <w:numPr>
                <w:ilvl w:val="0"/>
                <w:numId w:val="42"/>
              </w:numPr>
              <w:spacing w:before="0" w:after="0"/>
              <w:rPr>
                <w:rFonts w:ascii="Arial" w:hAnsi="Arial" w:cs="Arial"/>
                <w:bCs/>
                <w:sz w:val="15"/>
                <w:szCs w:val="15"/>
                <w:lang w:val="en-US"/>
              </w:rPr>
            </w:pPr>
            <w:r w:rsidRPr="005C27C2">
              <w:rPr>
                <w:rFonts w:ascii="Arial" w:hAnsi="Arial" w:cs="Arial"/>
                <w:bCs/>
                <w:sz w:val="15"/>
                <w:szCs w:val="15"/>
                <w:lang w:val="en-US"/>
              </w:rPr>
              <w:t>Use ICT to create lists, make invitations and interact with their classmates.</w:t>
            </w:r>
          </w:p>
          <w:p w14:paraId="54AC51FE" w14:textId="5817D41A" w:rsidR="000A0310" w:rsidRPr="005C27C2" w:rsidRDefault="000A0310" w:rsidP="0046195A">
            <w:pPr>
              <w:spacing w:before="0" w:after="0"/>
              <w:rPr>
                <w:rFonts w:ascii="Arial" w:hAnsi="Arial" w:cs="Arial"/>
                <w:b/>
                <w:bCs/>
                <w:sz w:val="15"/>
                <w:szCs w:val="15"/>
                <w:lang w:val="en-US"/>
              </w:rPr>
            </w:pPr>
          </w:p>
        </w:tc>
        <w:tc>
          <w:tcPr>
            <w:tcW w:w="3898" w:type="dxa"/>
            <w:gridSpan w:val="3"/>
          </w:tcPr>
          <w:p w14:paraId="02544A52" w14:textId="34479604" w:rsidR="00215DE3" w:rsidRPr="00215DE3" w:rsidRDefault="00215DE3" w:rsidP="00215DE3">
            <w:pPr>
              <w:spacing w:before="0" w:after="0"/>
              <w:rPr>
                <w:rFonts w:ascii="Arial" w:hAnsi="Arial" w:cs="Arial"/>
                <w:b/>
                <w:bCs/>
                <w:sz w:val="15"/>
                <w:szCs w:val="15"/>
              </w:rPr>
            </w:pPr>
            <w:r w:rsidRPr="00215DE3">
              <w:rPr>
                <w:rFonts w:ascii="Arial" w:hAnsi="Arial" w:cs="Arial"/>
                <w:b/>
                <w:bCs/>
                <w:sz w:val="15"/>
                <w:szCs w:val="15"/>
              </w:rPr>
              <w:t>My Pastimes/Hobbies</w:t>
            </w:r>
          </w:p>
          <w:p w14:paraId="6B304067" w14:textId="20AA3BD8" w:rsidR="00215DE3" w:rsidRPr="00215DE3" w:rsidRDefault="00215DE3" w:rsidP="00215DE3">
            <w:pPr>
              <w:spacing w:before="0" w:after="0"/>
              <w:rPr>
                <w:rFonts w:ascii="Arial" w:hAnsi="Arial" w:cs="Arial"/>
                <w:bCs/>
                <w:sz w:val="15"/>
                <w:szCs w:val="15"/>
              </w:rPr>
            </w:pPr>
            <w:r w:rsidRPr="00215DE3">
              <w:rPr>
                <w:rFonts w:ascii="Arial" w:hAnsi="Arial" w:cs="Arial"/>
                <w:bCs/>
                <w:sz w:val="15"/>
                <w:szCs w:val="15"/>
              </w:rPr>
              <w:t xml:space="preserve">In this unit students explore how self-identity and personality type is reflected through personal interests. </w:t>
            </w:r>
          </w:p>
          <w:p w14:paraId="354EB5EC" w14:textId="77777777" w:rsidR="00215DE3" w:rsidRPr="00215DE3" w:rsidRDefault="00215DE3" w:rsidP="00215DE3">
            <w:pPr>
              <w:spacing w:before="0" w:after="0"/>
              <w:rPr>
                <w:rFonts w:ascii="Arial" w:hAnsi="Arial" w:cs="Arial"/>
                <w:bCs/>
                <w:sz w:val="15"/>
                <w:szCs w:val="15"/>
              </w:rPr>
            </w:pPr>
            <w:r w:rsidRPr="00215DE3">
              <w:rPr>
                <w:rFonts w:ascii="Arial" w:hAnsi="Arial" w:cs="Arial"/>
                <w:bCs/>
                <w:sz w:val="15"/>
                <w:szCs w:val="15"/>
              </w:rPr>
              <w:t xml:space="preserve">They will: </w:t>
            </w:r>
          </w:p>
          <w:p w14:paraId="27A5F966" w14:textId="77777777" w:rsidR="00215DE3" w:rsidRPr="00215DE3" w:rsidRDefault="00215DE3" w:rsidP="00215DE3">
            <w:pPr>
              <w:spacing w:before="0" w:after="0"/>
              <w:ind w:left="-360"/>
              <w:rPr>
                <w:rFonts w:ascii="Arial" w:hAnsi="Arial" w:cs="Arial"/>
                <w:bCs/>
                <w:sz w:val="15"/>
                <w:szCs w:val="15"/>
              </w:rPr>
            </w:pPr>
          </w:p>
          <w:p w14:paraId="255D8FA7" w14:textId="74ED8526" w:rsidR="00215DE3" w:rsidRPr="00215DE3" w:rsidRDefault="00215DE3" w:rsidP="00215DE3">
            <w:pPr>
              <w:pStyle w:val="ListParagraph"/>
              <w:numPr>
                <w:ilvl w:val="0"/>
                <w:numId w:val="43"/>
              </w:numPr>
              <w:spacing w:before="0" w:after="0"/>
              <w:ind w:left="360"/>
              <w:rPr>
                <w:rFonts w:ascii="Arial" w:hAnsi="Arial" w:cs="Arial"/>
                <w:bCs/>
                <w:sz w:val="15"/>
                <w:szCs w:val="15"/>
              </w:rPr>
            </w:pPr>
            <w:r w:rsidRPr="00215DE3">
              <w:rPr>
                <w:rFonts w:ascii="Arial" w:hAnsi="Arial" w:cs="Arial"/>
                <w:bCs/>
                <w:sz w:val="15"/>
                <w:szCs w:val="15"/>
              </w:rPr>
              <w:t>Share their interests and gather information about the interests of others.</w:t>
            </w:r>
          </w:p>
          <w:p w14:paraId="115CCC18" w14:textId="6395024C" w:rsidR="00215DE3" w:rsidRPr="00215DE3" w:rsidRDefault="00215DE3" w:rsidP="00215DE3">
            <w:pPr>
              <w:pStyle w:val="ListParagraph"/>
              <w:numPr>
                <w:ilvl w:val="0"/>
                <w:numId w:val="43"/>
              </w:numPr>
              <w:spacing w:before="0" w:after="0"/>
              <w:ind w:left="360"/>
              <w:rPr>
                <w:rFonts w:ascii="Arial" w:hAnsi="Arial" w:cs="Arial"/>
                <w:bCs/>
                <w:sz w:val="15"/>
                <w:szCs w:val="15"/>
              </w:rPr>
            </w:pPr>
            <w:r w:rsidRPr="00215DE3">
              <w:rPr>
                <w:rFonts w:ascii="Arial" w:hAnsi="Arial" w:cs="Arial"/>
                <w:bCs/>
                <w:sz w:val="15"/>
                <w:szCs w:val="15"/>
              </w:rPr>
              <w:t>Present information about their interests.</w:t>
            </w:r>
          </w:p>
          <w:p w14:paraId="300E60B4" w14:textId="36E9809E" w:rsidR="00215DE3" w:rsidRPr="00215DE3" w:rsidRDefault="00215DE3" w:rsidP="00215DE3">
            <w:pPr>
              <w:pStyle w:val="ListParagraph"/>
              <w:numPr>
                <w:ilvl w:val="0"/>
                <w:numId w:val="43"/>
              </w:numPr>
              <w:spacing w:before="0" w:after="0"/>
              <w:ind w:left="360"/>
              <w:rPr>
                <w:rFonts w:ascii="Arial" w:hAnsi="Arial" w:cs="Arial"/>
                <w:bCs/>
                <w:sz w:val="15"/>
                <w:szCs w:val="15"/>
              </w:rPr>
            </w:pPr>
            <w:r w:rsidRPr="00215DE3">
              <w:rPr>
                <w:rFonts w:ascii="Arial" w:hAnsi="Arial" w:cs="Arial"/>
                <w:bCs/>
                <w:sz w:val="15"/>
                <w:szCs w:val="15"/>
              </w:rPr>
              <w:t>Reflect on how their interests and the activities they do reflect their self-identity.</w:t>
            </w:r>
          </w:p>
          <w:p w14:paraId="32A0A4C5" w14:textId="77777777" w:rsidR="00215DE3" w:rsidRPr="00215DE3" w:rsidRDefault="00215DE3" w:rsidP="00215DE3">
            <w:pPr>
              <w:numPr>
                <w:ilvl w:val="0"/>
                <w:numId w:val="43"/>
              </w:numPr>
              <w:spacing w:before="0" w:after="0"/>
              <w:ind w:left="360"/>
              <w:rPr>
                <w:rFonts w:ascii="Arial" w:hAnsi="Arial" w:cs="Arial"/>
                <w:bCs/>
                <w:sz w:val="15"/>
                <w:szCs w:val="15"/>
              </w:rPr>
            </w:pPr>
            <w:r w:rsidRPr="00215DE3">
              <w:rPr>
                <w:rFonts w:ascii="Arial" w:hAnsi="Arial" w:cs="Arial"/>
                <w:bCs/>
                <w:sz w:val="15"/>
                <w:szCs w:val="15"/>
              </w:rPr>
              <w:t>Understand and apply knowledge of verbs and borrowed words when describing interests.</w:t>
            </w:r>
          </w:p>
          <w:p w14:paraId="55E1BB6E" w14:textId="77777777" w:rsidR="000A0310" w:rsidRPr="009D006C" w:rsidRDefault="000A0310" w:rsidP="0046195A">
            <w:pPr>
              <w:spacing w:before="0" w:after="0"/>
              <w:rPr>
                <w:rFonts w:ascii="Arial" w:hAnsi="Arial" w:cs="Arial"/>
                <w:b/>
                <w:bCs/>
                <w:sz w:val="15"/>
                <w:szCs w:val="15"/>
              </w:rPr>
            </w:pPr>
          </w:p>
        </w:tc>
        <w:tc>
          <w:tcPr>
            <w:tcW w:w="3898" w:type="dxa"/>
            <w:gridSpan w:val="2"/>
          </w:tcPr>
          <w:p w14:paraId="08450B19" w14:textId="390E4B6B" w:rsidR="00215DE3" w:rsidRPr="00215DE3" w:rsidRDefault="00215DE3" w:rsidP="00215DE3">
            <w:pPr>
              <w:spacing w:before="0" w:after="0"/>
              <w:rPr>
                <w:rFonts w:ascii="Arial" w:hAnsi="Arial" w:cs="Arial"/>
                <w:b/>
                <w:bCs/>
                <w:sz w:val="15"/>
                <w:szCs w:val="15"/>
              </w:rPr>
            </w:pPr>
            <w:r w:rsidRPr="00215DE3">
              <w:rPr>
                <w:rFonts w:ascii="Arial" w:hAnsi="Arial" w:cs="Arial"/>
                <w:b/>
                <w:bCs/>
                <w:sz w:val="15"/>
                <w:szCs w:val="15"/>
              </w:rPr>
              <w:t>My House</w:t>
            </w:r>
          </w:p>
          <w:p w14:paraId="0F7B16C9" w14:textId="77777777" w:rsidR="00215DE3" w:rsidRDefault="00215DE3" w:rsidP="00215DE3">
            <w:pPr>
              <w:spacing w:before="0" w:after="0"/>
              <w:rPr>
                <w:rFonts w:ascii="Arial" w:hAnsi="Arial" w:cs="Arial"/>
                <w:bCs/>
                <w:sz w:val="15"/>
                <w:szCs w:val="15"/>
              </w:rPr>
            </w:pPr>
            <w:r w:rsidRPr="00215DE3">
              <w:rPr>
                <w:rFonts w:ascii="Arial" w:hAnsi="Arial" w:cs="Arial"/>
                <w:bCs/>
                <w:sz w:val="15"/>
                <w:szCs w:val="15"/>
              </w:rPr>
              <w:t xml:space="preserve">This unit introduces students to the names of different rooms inside a house and vocabulary related to furnishings.  It also introduces names of family members you might find living and/or visiting students’ homes.  </w:t>
            </w:r>
          </w:p>
          <w:p w14:paraId="0F3A58BE" w14:textId="71E23E40" w:rsidR="00215DE3" w:rsidRPr="00215DE3" w:rsidRDefault="00215DE3" w:rsidP="00215DE3">
            <w:pPr>
              <w:spacing w:before="0" w:after="0"/>
              <w:rPr>
                <w:rFonts w:ascii="Arial" w:hAnsi="Arial" w:cs="Arial"/>
                <w:bCs/>
                <w:sz w:val="15"/>
                <w:szCs w:val="15"/>
              </w:rPr>
            </w:pPr>
            <w:r w:rsidRPr="00215DE3">
              <w:rPr>
                <w:rFonts w:ascii="Arial" w:hAnsi="Arial" w:cs="Arial"/>
                <w:bCs/>
                <w:sz w:val="15"/>
                <w:szCs w:val="15"/>
              </w:rPr>
              <w:t>They will:</w:t>
            </w:r>
          </w:p>
          <w:p w14:paraId="4C6B277F" w14:textId="77777777" w:rsidR="00215DE3" w:rsidRPr="00215DE3" w:rsidRDefault="00215DE3" w:rsidP="00215DE3">
            <w:pPr>
              <w:spacing w:before="0" w:after="0"/>
              <w:rPr>
                <w:rFonts w:ascii="Arial" w:hAnsi="Arial" w:cs="Arial"/>
                <w:bCs/>
                <w:sz w:val="15"/>
                <w:szCs w:val="15"/>
              </w:rPr>
            </w:pPr>
          </w:p>
          <w:p w14:paraId="45D70F00" w14:textId="77777777" w:rsidR="00215DE3" w:rsidRPr="00215DE3" w:rsidRDefault="00215DE3" w:rsidP="00215DE3">
            <w:pPr>
              <w:numPr>
                <w:ilvl w:val="0"/>
                <w:numId w:val="44"/>
              </w:numPr>
              <w:spacing w:before="0" w:after="0"/>
              <w:rPr>
                <w:rFonts w:ascii="Arial" w:hAnsi="Arial" w:cs="Arial"/>
                <w:bCs/>
                <w:sz w:val="15"/>
                <w:szCs w:val="15"/>
              </w:rPr>
            </w:pPr>
            <w:r w:rsidRPr="00215DE3">
              <w:rPr>
                <w:rFonts w:ascii="Arial" w:hAnsi="Arial" w:cs="Arial"/>
                <w:bCs/>
                <w:sz w:val="15"/>
                <w:szCs w:val="15"/>
              </w:rPr>
              <w:t xml:space="preserve">Learn vocabulary words related to the house and family members. </w:t>
            </w:r>
          </w:p>
          <w:p w14:paraId="66674100" w14:textId="77777777" w:rsidR="00215DE3" w:rsidRPr="00215DE3" w:rsidRDefault="00215DE3" w:rsidP="00215DE3">
            <w:pPr>
              <w:numPr>
                <w:ilvl w:val="0"/>
                <w:numId w:val="44"/>
              </w:numPr>
              <w:spacing w:before="0" w:after="0"/>
              <w:rPr>
                <w:rFonts w:ascii="Arial" w:hAnsi="Arial" w:cs="Arial"/>
                <w:bCs/>
                <w:sz w:val="15"/>
                <w:szCs w:val="15"/>
              </w:rPr>
            </w:pPr>
            <w:r w:rsidRPr="00215DE3">
              <w:rPr>
                <w:rFonts w:ascii="Arial" w:hAnsi="Arial" w:cs="Arial"/>
                <w:bCs/>
                <w:sz w:val="15"/>
                <w:szCs w:val="15"/>
              </w:rPr>
              <w:t xml:space="preserve">Label rooms and furniture items.  </w:t>
            </w:r>
            <w:r w:rsidRPr="00215DE3">
              <w:rPr>
                <w:rFonts w:ascii="Arial" w:hAnsi="Arial" w:cs="Arial"/>
                <w:bCs/>
                <w:sz w:val="15"/>
                <w:szCs w:val="15"/>
              </w:rPr>
              <w:br/>
              <w:t xml:space="preserve">Present information about their own homes. </w:t>
            </w:r>
          </w:p>
          <w:p w14:paraId="22357A37" w14:textId="77777777" w:rsidR="00215DE3" w:rsidRPr="00215DE3" w:rsidRDefault="00215DE3" w:rsidP="00215DE3">
            <w:pPr>
              <w:numPr>
                <w:ilvl w:val="0"/>
                <w:numId w:val="44"/>
              </w:numPr>
              <w:spacing w:before="0" w:after="0"/>
              <w:rPr>
                <w:rFonts w:ascii="Arial" w:hAnsi="Arial" w:cs="Arial"/>
                <w:bCs/>
                <w:sz w:val="15"/>
                <w:szCs w:val="15"/>
              </w:rPr>
            </w:pPr>
            <w:r w:rsidRPr="00215DE3">
              <w:rPr>
                <w:rFonts w:ascii="Arial" w:hAnsi="Arial" w:cs="Arial"/>
                <w:bCs/>
                <w:sz w:val="15"/>
                <w:szCs w:val="15"/>
              </w:rPr>
              <w:t xml:space="preserve">Create a family tree that includes general family member titles.  </w:t>
            </w:r>
          </w:p>
          <w:p w14:paraId="789E41F4" w14:textId="77777777" w:rsidR="00215DE3" w:rsidRPr="00215DE3" w:rsidRDefault="00215DE3" w:rsidP="00215DE3">
            <w:pPr>
              <w:numPr>
                <w:ilvl w:val="0"/>
                <w:numId w:val="44"/>
              </w:numPr>
              <w:spacing w:before="0" w:after="0"/>
              <w:rPr>
                <w:rFonts w:ascii="Arial" w:hAnsi="Arial" w:cs="Arial"/>
                <w:bCs/>
                <w:sz w:val="15"/>
                <w:szCs w:val="15"/>
              </w:rPr>
            </w:pPr>
            <w:r w:rsidRPr="00215DE3">
              <w:rPr>
                <w:rFonts w:ascii="Arial" w:hAnsi="Arial" w:cs="Arial"/>
                <w:bCs/>
                <w:sz w:val="15"/>
                <w:szCs w:val="15"/>
              </w:rPr>
              <w:t>Read sentences in Italian and create sentences about students’ families and houses.</w:t>
            </w:r>
          </w:p>
          <w:p w14:paraId="6A5533C3" w14:textId="77777777" w:rsidR="00215DE3" w:rsidRPr="00215DE3" w:rsidRDefault="00215DE3" w:rsidP="00215DE3">
            <w:pPr>
              <w:numPr>
                <w:ilvl w:val="0"/>
                <w:numId w:val="44"/>
              </w:numPr>
              <w:spacing w:before="0" w:after="0"/>
              <w:rPr>
                <w:rFonts w:ascii="Arial" w:hAnsi="Arial" w:cs="Arial"/>
                <w:bCs/>
                <w:sz w:val="15"/>
                <w:szCs w:val="15"/>
              </w:rPr>
            </w:pPr>
            <w:r w:rsidRPr="00215DE3">
              <w:rPr>
                <w:rFonts w:ascii="Arial" w:hAnsi="Arial" w:cs="Arial"/>
                <w:bCs/>
                <w:sz w:val="15"/>
                <w:szCs w:val="15"/>
              </w:rPr>
              <w:t xml:space="preserve">Present these sentences orally.  </w:t>
            </w:r>
          </w:p>
          <w:p w14:paraId="71D24F78" w14:textId="6DA7B543" w:rsidR="000A0310" w:rsidRPr="009D006C" w:rsidRDefault="000A0310" w:rsidP="0046195A">
            <w:pPr>
              <w:spacing w:before="0" w:after="0"/>
              <w:rPr>
                <w:rFonts w:ascii="Arial" w:hAnsi="Arial" w:cs="Arial"/>
                <w:b/>
                <w:bCs/>
                <w:sz w:val="15"/>
                <w:szCs w:val="15"/>
              </w:rPr>
            </w:pPr>
          </w:p>
        </w:tc>
      </w:tr>
    </w:tbl>
    <w:p w14:paraId="01CA2A11" w14:textId="77777777" w:rsidR="0046195A" w:rsidRPr="009D006C" w:rsidRDefault="0046195A">
      <w:pPr>
        <w:rPr>
          <w:rFonts w:ascii="Arial" w:hAnsi="Arial" w:cs="Arial"/>
          <w:sz w:val="15"/>
          <w:szCs w:val="15"/>
        </w:rPr>
      </w:pPr>
    </w:p>
    <w:sectPr w:rsidR="0046195A" w:rsidRPr="009D006C" w:rsidSect="00705BE1">
      <w:footerReference w:type="default" r:id="rId10"/>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53B5" w14:textId="77777777" w:rsidR="0058054F" w:rsidRDefault="0058054F" w:rsidP="00705BE1">
      <w:pPr>
        <w:spacing w:before="0" w:after="0"/>
      </w:pPr>
      <w:r>
        <w:separator/>
      </w:r>
    </w:p>
  </w:endnote>
  <w:endnote w:type="continuationSeparator" w:id="0">
    <w:p w14:paraId="45666035" w14:textId="77777777" w:rsidR="0058054F" w:rsidRDefault="0058054F" w:rsidP="00705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9D07" w14:textId="1ADF7029" w:rsidR="0058054F" w:rsidRPr="00705BE1" w:rsidRDefault="0058054F">
    <w:pPr>
      <w:pStyle w:val="Footer"/>
      <w:rPr>
        <w:sz w:val="18"/>
      </w:rPr>
    </w:pPr>
    <w:r>
      <w:rPr>
        <w:rFonts w:ascii="Calibri" w:hAnsi="Calibri" w:cs="Calibri"/>
        <w:noProof/>
        <w:lang w:eastAsia="zh-CN"/>
      </w:rPr>
      <w:drawing>
        <wp:inline distT="0" distB="0" distL="0" distR="0" wp14:anchorId="07CD283C" wp14:editId="7EEA973C">
          <wp:extent cx="200851" cy="240526"/>
          <wp:effectExtent l="0" t="0" r="8890" b="7620"/>
          <wp:docPr id="21" name="Picture 21" descr="STRETTON &#10;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TON &#10;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6" cy="248663"/>
                  </a:xfrm>
                  <a:prstGeom prst="rect">
                    <a:avLst/>
                  </a:prstGeom>
                  <a:noFill/>
                  <a:ln>
                    <a:noFill/>
                  </a:ln>
                </pic:spPr>
              </pic:pic>
            </a:graphicData>
          </a:graphic>
        </wp:inline>
      </w:drawing>
    </w:r>
    <w:r>
      <w:rPr>
        <w:rFonts w:ascii="Arial" w:hAnsi="Arial" w:cs="Arial"/>
        <w:b/>
        <w:sz w:val="16"/>
        <w:szCs w:val="16"/>
      </w:rPr>
      <w:t xml:space="preserve"> Prep to Year 6 Curriculum Plan</w:t>
    </w:r>
    <w:r w:rsidRPr="00705BE1">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5204" w14:textId="77777777" w:rsidR="0058054F" w:rsidRDefault="0058054F" w:rsidP="00705BE1">
      <w:pPr>
        <w:spacing w:before="0" w:after="0"/>
      </w:pPr>
      <w:r>
        <w:separator/>
      </w:r>
    </w:p>
  </w:footnote>
  <w:footnote w:type="continuationSeparator" w:id="0">
    <w:p w14:paraId="4C0700DB" w14:textId="77777777" w:rsidR="0058054F" w:rsidRDefault="0058054F" w:rsidP="00705BE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8D4"/>
    <w:multiLevelType w:val="hybridMultilevel"/>
    <w:tmpl w:val="A942B918"/>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72B49"/>
    <w:multiLevelType w:val="hybridMultilevel"/>
    <w:tmpl w:val="8F448E02"/>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BC210C"/>
    <w:multiLevelType w:val="hybridMultilevel"/>
    <w:tmpl w:val="0970865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A71424"/>
    <w:multiLevelType w:val="hybridMultilevel"/>
    <w:tmpl w:val="9B6ABBBE"/>
    <w:lvl w:ilvl="0" w:tplc="2154E012">
      <w:start w:val="1"/>
      <w:numFmt w:val="bullet"/>
      <w:pStyle w:val="Bullet3space95ptatleast12"/>
      <w:lvlText w:val="•"/>
      <w:lvlJc w:val="left"/>
      <w:pPr>
        <w:tabs>
          <w:tab w:val="num" w:pos="284"/>
        </w:tabs>
        <w:ind w:left="284" w:hanging="284"/>
      </w:pPr>
      <w:rPr>
        <w:rFonts w:ascii="Arial" w:hAnsi="Arial" w:hint="default"/>
        <w:color w:val="auto"/>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4033"/>
    <w:multiLevelType w:val="hybridMultilevel"/>
    <w:tmpl w:val="34A88F0A"/>
    <w:lvl w:ilvl="0" w:tplc="C36C7840">
      <w:numFmt w:val="bullet"/>
      <w:lvlText w:val="•"/>
      <w:lvlJc w:val="left"/>
      <w:pPr>
        <w:ind w:left="720" w:hanging="360"/>
      </w:pPr>
      <w:rPr>
        <w:rFonts w:ascii="Courier New" w:eastAsia="SimSun"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8724D"/>
    <w:multiLevelType w:val="multilevel"/>
    <w:tmpl w:val="851855FC"/>
    <w:lvl w:ilvl="0">
      <w:numFmt w:val="bullet"/>
      <w:lvlText w:val="•"/>
      <w:lvlJc w:val="left"/>
      <w:pPr>
        <w:tabs>
          <w:tab w:val="num" w:pos="720"/>
        </w:tabs>
        <w:ind w:left="720" w:hanging="360"/>
      </w:pPr>
      <w:rPr>
        <w:rFonts w:ascii="Courier New" w:eastAsia="SimSun"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15EB0"/>
    <w:multiLevelType w:val="hybridMultilevel"/>
    <w:tmpl w:val="3C201E94"/>
    <w:lvl w:ilvl="0" w:tplc="6088D9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C60F0"/>
    <w:multiLevelType w:val="hybridMultilevel"/>
    <w:tmpl w:val="E960A584"/>
    <w:lvl w:ilvl="0" w:tplc="2E62DAC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550620"/>
    <w:multiLevelType w:val="hybridMultilevel"/>
    <w:tmpl w:val="486CCDDE"/>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6807ED"/>
    <w:multiLevelType w:val="hybridMultilevel"/>
    <w:tmpl w:val="5F80269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905243"/>
    <w:multiLevelType w:val="hybridMultilevel"/>
    <w:tmpl w:val="8D5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AF700B"/>
    <w:multiLevelType w:val="multilevel"/>
    <w:tmpl w:val="2E6084FA"/>
    <w:lvl w:ilvl="0">
      <w:numFmt w:val="bullet"/>
      <w:lvlText w:val="•"/>
      <w:lvlJc w:val="left"/>
      <w:pPr>
        <w:tabs>
          <w:tab w:val="num" w:pos="360"/>
        </w:tabs>
        <w:ind w:left="360" w:hanging="360"/>
      </w:pPr>
      <w:rPr>
        <w:rFonts w:ascii="Courier New" w:eastAsia="SimSun" w:hAnsi="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FC164C6"/>
    <w:multiLevelType w:val="hybridMultilevel"/>
    <w:tmpl w:val="8D2E90D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F07E3B"/>
    <w:multiLevelType w:val="hybridMultilevel"/>
    <w:tmpl w:val="CB4CA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32358"/>
    <w:multiLevelType w:val="multilevel"/>
    <w:tmpl w:val="61462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044D95"/>
    <w:multiLevelType w:val="hybridMultilevel"/>
    <w:tmpl w:val="562E72BC"/>
    <w:lvl w:ilvl="0" w:tplc="FB881D9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B461E9"/>
    <w:multiLevelType w:val="hybridMultilevel"/>
    <w:tmpl w:val="F2240A3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EA21AD"/>
    <w:multiLevelType w:val="hybridMultilevel"/>
    <w:tmpl w:val="0BDE9F0E"/>
    <w:lvl w:ilvl="0" w:tplc="FB88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E39DE"/>
    <w:multiLevelType w:val="hybridMultilevel"/>
    <w:tmpl w:val="8264A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2551723"/>
    <w:multiLevelType w:val="hybridMultilevel"/>
    <w:tmpl w:val="4FD2A8DE"/>
    <w:lvl w:ilvl="0" w:tplc="EE78027C">
      <w:start w:val="1"/>
      <w:numFmt w:val="bullet"/>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32F63EBA"/>
    <w:multiLevelType w:val="hybridMultilevel"/>
    <w:tmpl w:val="6C44D5FC"/>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52381A"/>
    <w:multiLevelType w:val="hybridMultilevel"/>
    <w:tmpl w:val="6A3A8CE4"/>
    <w:lvl w:ilvl="0" w:tplc="AB4CF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06232B"/>
    <w:multiLevelType w:val="multilevel"/>
    <w:tmpl w:val="D53E2ED8"/>
    <w:lvl w:ilvl="0">
      <w:numFmt w:val="bullet"/>
      <w:lvlText w:val="•"/>
      <w:lvlJc w:val="left"/>
      <w:pPr>
        <w:tabs>
          <w:tab w:val="num" w:pos="360"/>
        </w:tabs>
        <w:ind w:left="360" w:hanging="360"/>
      </w:pPr>
      <w:rPr>
        <w:rFonts w:ascii="Courier New" w:eastAsia="SimSun" w:hAnsi="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B206EA1"/>
    <w:multiLevelType w:val="hybridMultilevel"/>
    <w:tmpl w:val="16865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E17D27"/>
    <w:multiLevelType w:val="hybridMultilevel"/>
    <w:tmpl w:val="48B6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3E5BDD"/>
    <w:multiLevelType w:val="multilevel"/>
    <w:tmpl w:val="F0E8AEC0"/>
    <w:lvl w:ilvl="0">
      <w:numFmt w:val="bullet"/>
      <w:lvlText w:val="•"/>
      <w:lvlJc w:val="left"/>
      <w:pPr>
        <w:tabs>
          <w:tab w:val="num" w:pos="360"/>
        </w:tabs>
        <w:ind w:left="360" w:hanging="360"/>
      </w:pPr>
      <w:rPr>
        <w:rFonts w:ascii="Courier New" w:eastAsia="SimSun" w:hAnsi="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5D07670"/>
    <w:multiLevelType w:val="hybridMultilevel"/>
    <w:tmpl w:val="A77C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522E2A"/>
    <w:multiLevelType w:val="hybridMultilevel"/>
    <w:tmpl w:val="5CF81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9C14586"/>
    <w:multiLevelType w:val="hybridMultilevel"/>
    <w:tmpl w:val="CB9CA6AC"/>
    <w:lvl w:ilvl="0" w:tplc="FB881D9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AC56FE"/>
    <w:multiLevelType w:val="hybridMultilevel"/>
    <w:tmpl w:val="31B4423E"/>
    <w:lvl w:ilvl="0" w:tplc="C36C7840">
      <w:numFmt w:val="bullet"/>
      <w:lvlText w:val="•"/>
      <w:lvlJc w:val="left"/>
      <w:pPr>
        <w:ind w:left="360" w:hanging="360"/>
      </w:pPr>
      <w:rPr>
        <w:rFonts w:ascii="Courier New" w:eastAsia="SimSun"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58740B"/>
    <w:multiLevelType w:val="hybridMultilevel"/>
    <w:tmpl w:val="427A997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8D3642"/>
    <w:multiLevelType w:val="hybridMultilevel"/>
    <w:tmpl w:val="859C2D22"/>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C27943"/>
    <w:multiLevelType w:val="hybridMultilevel"/>
    <w:tmpl w:val="A4A01706"/>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352BF6"/>
    <w:multiLevelType w:val="hybridMultilevel"/>
    <w:tmpl w:val="2E7A6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C526F8"/>
    <w:multiLevelType w:val="hybridMultilevel"/>
    <w:tmpl w:val="82FC7CB2"/>
    <w:lvl w:ilvl="0" w:tplc="F460A536">
      <w:start w:val="1"/>
      <w:numFmt w:val="bullet"/>
      <w:lvlText w:val=""/>
      <w:lvlJc w:val="left"/>
      <w:pPr>
        <w:ind w:left="360" w:hanging="360"/>
      </w:pPr>
      <w:rPr>
        <w:rFonts w:ascii="Symbol" w:hAnsi="Symbol" w:hint="default"/>
      </w:rPr>
    </w:lvl>
    <w:lvl w:ilvl="1" w:tplc="DA7666DC">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3020229"/>
    <w:multiLevelType w:val="hybridMultilevel"/>
    <w:tmpl w:val="1658A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8" w15:restartNumberingAfterBreak="0">
    <w:nsid w:val="64E57597"/>
    <w:multiLevelType w:val="hybridMultilevel"/>
    <w:tmpl w:val="51689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B87164"/>
    <w:multiLevelType w:val="hybridMultilevel"/>
    <w:tmpl w:val="B1324E9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3B4FF0"/>
    <w:multiLevelType w:val="hybridMultilevel"/>
    <w:tmpl w:val="CAAE1B42"/>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500828"/>
    <w:multiLevelType w:val="hybridMultilevel"/>
    <w:tmpl w:val="2D404B3C"/>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244174"/>
    <w:multiLevelType w:val="hybridMultilevel"/>
    <w:tmpl w:val="6EAE8A4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07C0380"/>
    <w:multiLevelType w:val="hybridMultilevel"/>
    <w:tmpl w:val="EC3AF576"/>
    <w:lvl w:ilvl="0" w:tplc="C36C7840">
      <w:numFmt w:val="bullet"/>
      <w:lvlText w:val="•"/>
      <w:lvlJc w:val="left"/>
      <w:pPr>
        <w:ind w:left="360" w:hanging="360"/>
      </w:pPr>
      <w:rPr>
        <w:rFonts w:ascii="Courier New" w:eastAsia="SimSun"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41"/>
  </w:num>
  <w:num w:numId="4">
    <w:abstractNumId w:val="39"/>
  </w:num>
  <w:num w:numId="5">
    <w:abstractNumId w:val="22"/>
  </w:num>
  <w:num w:numId="6">
    <w:abstractNumId w:val="37"/>
  </w:num>
  <w:num w:numId="7">
    <w:abstractNumId w:val="11"/>
  </w:num>
  <w:num w:numId="8">
    <w:abstractNumId w:val="21"/>
  </w:num>
  <w:num w:numId="9">
    <w:abstractNumId w:val="6"/>
  </w:num>
  <w:num w:numId="10">
    <w:abstractNumId w:val="19"/>
  </w:num>
  <w:num w:numId="11">
    <w:abstractNumId w:val="7"/>
  </w:num>
  <w:num w:numId="12">
    <w:abstractNumId w:val="28"/>
  </w:num>
  <w:num w:numId="13">
    <w:abstractNumId w:val="36"/>
  </w:num>
  <w:num w:numId="14">
    <w:abstractNumId w:val="20"/>
  </w:num>
  <w:num w:numId="15">
    <w:abstractNumId w:val="35"/>
  </w:num>
  <w:num w:numId="16">
    <w:abstractNumId w:val="26"/>
  </w:num>
  <w:num w:numId="17">
    <w:abstractNumId w:val="25"/>
  </w:num>
  <w:num w:numId="18">
    <w:abstractNumId w:val="30"/>
  </w:num>
  <w:num w:numId="19">
    <w:abstractNumId w:val="17"/>
  </w:num>
  <w:num w:numId="20">
    <w:abstractNumId w:val="3"/>
  </w:num>
  <w:num w:numId="21">
    <w:abstractNumId w:val="38"/>
  </w:num>
  <w:num w:numId="22">
    <w:abstractNumId w:val="14"/>
  </w:num>
  <w:num w:numId="23">
    <w:abstractNumId w:val="29"/>
  </w:num>
  <w:num w:numId="24">
    <w:abstractNumId w:val="33"/>
  </w:num>
  <w:num w:numId="25">
    <w:abstractNumId w:val="9"/>
  </w:num>
  <w:num w:numId="26">
    <w:abstractNumId w:val="1"/>
  </w:num>
  <w:num w:numId="27">
    <w:abstractNumId w:val="40"/>
  </w:num>
  <w:num w:numId="28">
    <w:abstractNumId w:val="2"/>
  </w:num>
  <w:num w:numId="29">
    <w:abstractNumId w:val="8"/>
  </w:num>
  <w:num w:numId="30">
    <w:abstractNumId w:val="42"/>
  </w:num>
  <w:num w:numId="31">
    <w:abstractNumId w:val="34"/>
  </w:num>
  <w:num w:numId="32">
    <w:abstractNumId w:val="18"/>
  </w:num>
  <w:num w:numId="33">
    <w:abstractNumId w:val="0"/>
  </w:num>
  <w:num w:numId="34">
    <w:abstractNumId w:val="13"/>
  </w:num>
  <w:num w:numId="35">
    <w:abstractNumId w:val="10"/>
  </w:num>
  <w:num w:numId="36">
    <w:abstractNumId w:val="32"/>
  </w:num>
  <w:num w:numId="37">
    <w:abstractNumId w:val="5"/>
  </w:num>
  <w:num w:numId="38">
    <w:abstractNumId w:val="31"/>
  </w:num>
  <w:num w:numId="39">
    <w:abstractNumId w:val="27"/>
  </w:num>
  <w:num w:numId="40">
    <w:abstractNumId w:val="15"/>
  </w:num>
  <w:num w:numId="41">
    <w:abstractNumId w:val="24"/>
  </w:num>
  <w:num w:numId="42">
    <w:abstractNumId w:val="12"/>
  </w:num>
  <w:num w:numId="43">
    <w:abstractNumId w:val="4"/>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97"/>
    <w:rsid w:val="00006817"/>
    <w:rsid w:val="00036AAF"/>
    <w:rsid w:val="00041B40"/>
    <w:rsid w:val="00077B91"/>
    <w:rsid w:val="00084853"/>
    <w:rsid w:val="000A0310"/>
    <w:rsid w:val="000A0FBE"/>
    <w:rsid w:val="000C375C"/>
    <w:rsid w:val="00155EB7"/>
    <w:rsid w:val="00157FED"/>
    <w:rsid w:val="00162517"/>
    <w:rsid w:val="00171289"/>
    <w:rsid w:val="0019241C"/>
    <w:rsid w:val="0019584F"/>
    <w:rsid w:val="001B7075"/>
    <w:rsid w:val="001C7BD6"/>
    <w:rsid w:val="001E15B6"/>
    <w:rsid w:val="00215DE3"/>
    <w:rsid w:val="00227D51"/>
    <w:rsid w:val="00240566"/>
    <w:rsid w:val="002578DD"/>
    <w:rsid w:val="002A3360"/>
    <w:rsid w:val="00331B87"/>
    <w:rsid w:val="00336153"/>
    <w:rsid w:val="00353B5F"/>
    <w:rsid w:val="003553AE"/>
    <w:rsid w:val="00356E39"/>
    <w:rsid w:val="0036098A"/>
    <w:rsid w:val="00364C60"/>
    <w:rsid w:val="00384897"/>
    <w:rsid w:val="003D29E5"/>
    <w:rsid w:val="00400613"/>
    <w:rsid w:val="004168FE"/>
    <w:rsid w:val="004254CA"/>
    <w:rsid w:val="0045438F"/>
    <w:rsid w:val="0046195A"/>
    <w:rsid w:val="004B4C08"/>
    <w:rsid w:val="004E3848"/>
    <w:rsid w:val="0051468D"/>
    <w:rsid w:val="00526E16"/>
    <w:rsid w:val="00537B9F"/>
    <w:rsid w:val="00541696"/>
    <w:rsid w:val="0054214F"/>
    <w:rsid w:val="0055473E"/>
    <w:rsid w:val="0058054F"/>
    <w:rsid w:val="00591F25"/>
    <w:rsid w:val="00595439"/>
    <w:rsid w:val="005C27C2"/>
    <w:rsid w:val="00625ED5"/>
    <w:rsid w:val="00655985"/>
    <w:rsid w:val="0067387B"/>
    <w:rsid w:val="0069675F"/>
    <w:rsid w:val="006D7C8E"/>
    <w:rsid w:val="006E31A3"/>
    <w:rsid w:val="006F4DDD"/>
    <w:rsid w:val="00705BE1"/>
    <w:rsid w:val="00710DC8"/>
    <w:rsid w:val="0072148A"/>
    <w:rsid w:val="00772C93"/>
    <w:rsid w:val="0078185D"/>
    <w:rsid w:val="00784D0E"/>
    <w:rsid w:val="007904ED"/>
    <w:rsid w:val="007C5C8F"/>
    <w:rsid w:val="007C7DA3"/>
    <w:rsid w:val="007D2643"/>
    <w:rsid w:val="008105BC"/>
    <w:rsid w:val="008238F4"/>
    <w:rsid w:val="00836C9C"/>
    <w:rsid w:val="008A465A"/>
    <w:rsid w:val="008A5585"/>
    <w:rsid w:val="008A743B"/>
    <w:rsid w:val="009756A9"/>
    <w:rsid w:val="009A1FF5"/>
    <w:rsid w:val="009C72AB"/>
    <w:rsid w:val="009D006C"/>
    <w:rsid w:val="009F1D60"/>
    <w:rsid w:val="00A61F8A"/>
    <w:rsid w:val="00AB1034"/>
    <w:rsid w:val="00AB618D"/>
    <w:rsid w:val="00AC0D8F"/>
    <w:rsid w:val="00AD7F36"/>
    <w:rsid w:val="00B40ACB"/>
    <w:rsid w:val="00B473B3"/>
    <w:rsid w:val="00B75ED4"/>
    <w:rsid w:val="00B825C9"/>
    <w:rsid w:val="00B94556"/>
    <w:rsid w:val="00BB03A8"/>
    <w:rsid w:val="00BC41C0"/>
    <w:rsid w:val="00BE399D"/>
    <w:rsid w:val="00C53641"/>
    <w:rsid w:val="00C775B5"/>
    <w:rsid w:val="00CF31AA"/>
    <w:rsid w:val="00D03049"/>
    <w:rsid w:val="00D42A95"/>
    <w:rsid w:val="00D63D85"/>
    <w:rsid w:val="00D64889"/>
    <w:rsid w:val="00D94EDA"/>
    <w:rsid w:val="00E06DC7"/>
    <w:rsid w:val="00E41610"/>
    <w:rsid w:val="00E41B4B"/>
    <w:rsid w:val="00E83471"/>
    <w:rsid w:val="00E94A73"/>
    <w:rsid w:val="00EA4F6F"/>
    <w:rsid w:val="00ED79B2"/>
    <w:rsid w:val="00F30BFA"/>
    <w:rsid w:val="00F85FA6"/>
    <w:rsid w:val="00FC320A"/>
    <w:rsid w:val="00FD17E3"/>
    <w:rsid w:val="00FE27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0402"/>
  <w15:chartTrackingRefBased/>
  <w15:docId w15:val="{E9D6D26A-EA9A-4BA9-94BC-D921E0F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897"/>
    <w:pPr>
      <w:spacing w:before="80" w:after="80" w:line="240" w:lineRule="auto"/>
    </w:pPr>
  </w:style>
  <w:style w:type="paragraph" w:styleId="Heading3">
    <w:name w:val="heading 3"/>
    <w:aliases w:val="Table subtitles"/>
    <w:basedOn w:val="Normal"/>
    <w:next w:val="Normal"/>
    <w:link w:val="Heading3Char"/>
    <w:qFormat/>
    <w:rsid w:val="00084853"/>
    <w:pPr>
      <w:spacing w:before="40" w:after="40" w:line="259" w:lineRule="auto"/>
      <w:jc w:val="center"/>
      <w:outlineLvl w:val="2"/>
    </w:pPr>
    <w:rPr>
      <w:rFonts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97"/>
    <w:pPr>
      <w:ind w:left="720"/>
      <w:contextualSpacing/>
    </w:pPr>
  </w:style>
  <w:style w:type="table" w:styleId="TableGrid">
    <w:name w:val="Table Grid"/>
    <w:basedOn w:val="TableNormal"/>
    <w:uiPriority w:val="39"/>
    <w:rsid w:val="0038489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basedOn w:val="Normal"/>
    <w:rsid w:val="00384897"/>
    <w:rPr>
      <w:rFonts w:ascii="Arial" w:eastAsia="Cambria" w:hAnsi="Arial" w:cs="Times New Roman"/>
      <w:sz w:val="18"/>
      <w:szCs w:val="20"/>
      <w:lang w:eastAsia="en-US"/>
    </w:rPr>
  </w:style>
  <w:style w:type="paragraph" w:customStyle="1" w:styleId="Tabletext1">
    <w:name w:val="Table text1"/>
    <w:basedOn w:val="Normal"/>
    <w:link w:val="Tabletext1Char"/>
    <w:qFormat/>
    <w:rsid w:val="00384897"/>
    <w:pPr>
      <w:spacing w:before="120" w:after="120"/>
      <w:ind w:right="-23"/>
    </w:pPr>
    <w:rPr>
      <w:rFonts w:ascii="Arial" w:eastAsia="Arial" w:hAnsi="Arial" w:cs="Arial"/>
      <w:sz w:val="20"/>
      <w:szCs w:val="20"/>
      <w:lang w:eastAsia="zh-CN"/>
    </w:rPr>
  </w:style>
  <w:style w:type="character" w:customStyle="1" w:styleId="Tabletext1Char">
    <w:name w:val="Table text1 Char"/>
    <w:link w:val="Tabletext1"/>
    <w:rsid w:val="00384897"/>
    <w:rPr>
      <w:rFonts w:ascii="Arial" w:eastAsia="Arial" w:hAnsi="Arial" w:cs="Arial"/>
      <w:sz w:val="20"/>
      <w:szCs w:val="20"/>
      <w:lang w:eastAsia="zh-CN"/>
    </w:rPr>
  </w:style>
  <w:style w:type="paragraph" w:customStyle="1" w:styleId="TableHeading">
    <w:name w:val="Table Heading"/>
    <w:basedOn w:val="Normal"/>
    <w:link w:val="TableHeadingChar"/>
    <w:qFormat/>
    <w:rsid w:val="00384897"/>
    <w:pPr>
      <w:widowControl w:val="0"/>
      <w:autoSpaceDE w:val="0"/>
      <w:autoSpaceDN w:val="0"/>
      <w:adjustRightInd w:val="0"/>
      <w:spacing w:before="60" w:after="60"/>
      <w:ind w:right="-23"/>
    </w:pPr>
    <w:rPr>
      <w:rFonts w:ascii="Arial" w:eastAsia="SimSun" w:hAnsi="Arial" w:cs="Arial"/>
      <w:b/>
      <w:bCs/>
      <w:sz w:val="20"/>
      <w:szCs w:val="24"/>
      <w:lang w:eastAsia="zh-CN"/>
    </w:rPr>
  </w:style>
  <w:style w:type="character" w:customStyle="1" w:styleId="TableHeadingChar">
    <w:name w:val="Table Heading Char"/>
    <w:link w:val="TableHeading"/>
    <w:rsid w:val="00384897"/>
    <w:rPr>
      <w:rFonts w:ascii="Arial" w:eastAsia="SimSun" w:hAnsi="Arial" w:cs="Arial"/>
      <w:b/>
      <w:bCs/>
      <w:sz w:val="20"/>
      <w:szCs w:val="24"/>
      <w:lang w:eastAsia="zh-CN"/>
    </w:rPr>
  </w:style>
  <w:style w:type="character" w:customStyle="1" w:styleId="BodytextChar">
    <w:name w:val="Bodytext Char"/>
    <w:link w:val="Bodytext"/>
    <w:locked/>
    <w:rsid w:val="00384897"/>
    <w:rPr>
      <w:rFonts w:ascii="Arial" w:hAnsi="Arial" w:cs="Arial"/>
      <w:sz w:val="18"/>
      <w:szCs w:val="18"/>
      <w:lang w:eastAsia="en-US"/>
    </w:rPr>
  </w:style>
  <w:style w:type="paragraph" w:customStyle="1" w:styleId="Bodytext">
    <w:name w:val="Bodytext"/>
    <w:basedOn w:val="Normal"/>
    <w:link w:val="BodytextChar"/>
    <w:qFormat/>
    <w:rsid w:val="00384897"/>
    <w:pPr>
      <w:widowControl w:val="0"/>
      <w:autoSpaceDE w:val="0"/>
      <w:autoSpaceDN w:val="0"/>
      <w:adjustRightInd w:val="0"/>
      <w:spacing w:line="210" w:lineRule="atLeast"/>
    </w:pPr>
    <w:rPr>
      <w:rFonts w:ascii="Arial" w:hAnsi="Arial" w:cs="Arial"/>
      <w:sz w:val="18"/>
      <w:szCs w:val="18"/>
      <w:lang w:eastAsia="en-US"/>
    </w:rPr>
  </w:style>
  <w:style w:type="paragraph" w:customStyle="1" w:styleId="Tableheading9ptbold">
    <w:name w:val="Tableheading 9pt bold"/>
    <w:basedOn w:val="Normal"/>
    <w:qFormat/>
    <w:rsid w:val="00384897"/>
    <w:pPr>
      <w:spacing w:before="40" w:after="40"/>
    </w:pPr>
    <w:rPr>
      <w:rFonts w:ascii="Arial" w:eastAsia="Cambria" w:hAnsi="Arial" w:cs="Times New Roman"/>
      <w:b/>
      <w:bCs/>
      <w:sz w:val="18"/>
      <w:szCs w:val="18"/>
      <w:lang w:eastAsia="en-US"/>
    </w:rPr>
  </w:style>
  <w:style w:type="paragraph" w:customStyle="1" w:styleId="Bodytextbullet">
    <w:name w:val="Bodytext bullet"/>
    <w:basedOn w:val="Normal"/>
    <w:qFormat/>
    <w:rsid w:val="00384897"/>
    <w:pPr>
      <w:numPr>
        <w:numId w:val="1"/>
      </w:numPr>
      <w:spacing w:before="60" w:after="60"/>
    </w:pPr>
    <w:rPr>
      <w:rFonts w:ascii="Arial" w:hAnsi="Arial" w:cs="Arial"/>
      <w:sz w:val="18"/>
      <w:szCs w:val="18"/>
      <w:lang w:eastAsia="en-US"/>
    </w:rPr>
  </w:style>
  <w:style w:type="paragraph" w:customStyle="1" w:styleId="Bodytextbullet2">
    <w:name w:val="Bodytext bullet2"/>
    <w:basedOn w:val="Bodytextbullet"/>
    <w:uiPriority w:val="99"/>
    <w:qFormat/>
    <w:rsid w:val="00384897"/>
    <w:pPr>
      <w:numPr>
        <w:ilvl w:val="1"/>
      </w:numPr>
    </w:pPr>
  </w:style>
  <w:style w:type="paragraph" w:customStyle="1" w:styleId="TableHeadingBold9pt">
    <w:name w:val="Table Heading (Bold 9pt)"/>
    <w:basedOn w:val="Normal"/>
    <w:qFormat/>
    <w:rsid w:val="00384897"/>
    <w:pPr>
      <w:widowControl w:val="0"/>
      <w:autoSpaceDE w:val="0"/>
      <w:autoSpaceDN w:val="0"/>
      <w:adjustRightInd w:val="0"/>
      <w:textAlignment w:val="center"/>
    </w:pPr>
    <w:rPr>
      <w:rFonts w:ascii="Arial" w:eastAsia="SimSun" w:hAnsi="Arial" w:cs="Times New Roman"/>
      <w:b/>
      <w:bCs/>
      <w:color w:val="000000" w:themeColor="text1"/>
      <w:sz w:val="18"/>
      <w:szCs w:val="20"/>
      <w:lang w:eastAsia="en-US"/>
    </w:rPr>
  </w:style>
  <w:style w:type="paragraph" w:customStyle="1" w:styleId="Bullet1">
    <w:name w:val="Bullet1"/>
    <w:basedOn w:val="Normal"/>
    <w:link w:val="Bullet1Char"/>
    <w:qFormat/>
    <w:rsid w:val="00384897"/>
    <w:pPr>
      <w:tabs>
        <w:tab w:val="left" w:pos="736"/>
      </w:tabs>
      <w:spacing w:after="60"/>
      <w:ind w:left="747" w:right="-23" w:hanging="333"/>
    </w:pPr>
    <w:rPr>
      <w:rFonts w:ascii="Arial" w:eastAsia="Arial" w:hAnsi="Arial" w:cs="Arial"/>
      <w:color w:val="000000" w:themeColor="text1"/>
      <w:sz w:val="20"/>
      <w:szCs w:val="18"/>
      <w:lang w:eastAsia="zh-CN"/>
    </w:rPr>
  </w:style>
  <w:style w:type="character" w:customStyle="1" w:styleId="Bullet1Char">
    <w:name w:val="Bullet1 Char"/>
    <w:link w:val="Bullet1"/>
    <w:rsid w:val="00384897"/>
    <w:rPr>
      <w:rFonts w:ascii="Arial" w:eastAsia="Arial" w:hAnsi="Arial" w:cs="Arial"/>
      <w:color w:val="000000" w:themeColor="text1"/>
      <w:sz w:val="20"/>
      <w:szCs w:val="18"/>
      <w:lang w:eastAsia="zh-CN"/>
    </w:rPr>
  </w:style>
  <w:style w:type="table" w:customStyle="1" w:styleId="TableGrid1">
    <w:name w:val="Table Grid1"/>
    <w:basedOn w:val="TableNormal"/>
    <w:next w:val="TableGrid"/>
    <w:uiPriority w:val="39"/>
    <w:rsid w:val="0004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BE1"/>
    <w:pPr>
      <w:tabs>
        <w:tab w:val="center" w:pos="4513"/>
        <w:tab w:val="right" w:pos="9026"/>
      </w:tabs>
      <w:spacing w:before="0" w:after="0"/>
    </w:pPr>
  </w:style>
  <w:style w:type="character" w:customStyle="1" w:styleId="HeaderChar">
    <w:name w:val="Header Char"/>
    <w:basedOn w:val="DefaultParagraphFont"/>
    <w:link w:val="Header"/>
    <w:uiPriority w:val="99"/>
    <w:rsid w:val="00705BE1"/>
  </w:style>
  <w:style w:type="paragraph" w:styleId="Footer">
    <w:name w:val="footer"/>
    <w:basedOn w:val="Normal"/>
    <w:link w:val="FooterChar"/>
    <w:uiPriority w:val="99"/>
    <w:unhideWhenUsed/>
    <w:rsid w:val="00705BE1"/>
    <w:pPr>
      <w:tabs>
        <w:tab w:val="center" w:pos="4513"/>
        <w:tab w:val="right" w:pos="9026"/>
      </w:tabs>
      <w:spacing w:before="0" w:after="0"/>
    </w:pPr>
  </w:style>
  <w:style w:type="character" w:customStyle="1" w:styleId="FooterChar">
    <w:name w:val="Footer Char"/>
    <w:basedOn w:val="DefaultParagraphFont"/>
    <w:link w:val="Footer"/>
    <w:uiPriority w:val="99"/>
    <w:rsid w:val="00705BE1"/>
  </w:style>
  <w:style w:type="paragraph" w:customStyle="1" w:styleId="Bodytext95pt3spaceatleast12">
    <w:name w:val="Body text 9.5pt 3 space at least 12"/>
    <w:basedOn w:val="Normal"/>
    <w:link w:val="Bodytext95pt3spaceatleast12Char"/>
    <w:uiPriority w:val="99"/>
    <w:rsid w:val="00655985"/>
    <w:pPr>
      <w:spacing w:before="0" w:after="60" w:line="240" w:lineRule="atLeast"/>
    </w:pPr>
    <w:rPr>
      <w:rFonts w:ascii="Arial" w:eastAsia="SimHei" w:hAnsi="Arial" w:cs="Times New Roman"/>
      <w:sz w:val="19"/>
      <w:szCs w:val="24"/>
      <w:lang w:eastAsia="en-US"/>
    </w:rPr>
  </w:style>
  <w:style w:type="character" w:customStyle="1" w:styleId="Bodytext95pt3spaceatleast12Char">
    <w:name w:val="Body text 9.5pt 3 space at least 12 Char"/>
    <w:link w:val="Bodytext95pt3spaceatleast12"/>
    <w:uiPriority w:val="99"/>
    <w:locked/>
    <w:rsid w:val="00655985"/>
    <w:rPr>
      <w:rFonts w:ascii="Arial" w:eastAsia="SimHei" w:hAnsi="Arial" w:cs="Times New Roman"/>
      <w:sz w:val="19"/>
      <w:szCs w:val="24"/>
      <w:lang w:eastAsia="en-US"/>
    </w:rPr>
  </w:style>
  <w:style w:type="paragraph" w:customStyle="1" w:styleId="Bullet3space95ptatleast12">
    <w:name w:val="Bullet 3 space 9.5pt at least 12"/>
    <w:basedOn w:val="Normal"/>
    <w:rsid w:val="00655985"/>
    <w:pPr>
      <w:numPr>
        <w:numId w:val="20"/>
      </w:numPr>
      <w:spacing w:before="0" w:after="60" w:line="240" w:lineRule="atLeast"/>
    </w:pPr>
    <w:rPr>
      <w:rFonts w:ascii="Arial" w:eastAsia="SimHei" w:hAnsi="Arial" w:cs="Arial"/>
      <w:sz w:val="19"/>
      <w:szCs w:val="21"/>
      <w:lang w:eastAsia="zh-CN"/>
    </w:rPr>
  </w:style>
  <w:style w:type="character" w:customStyle="1" w:styleId="Tabletext8ptChar">
    <w:name w:val="Tabletext 8pt Char"/>
    <w:basedOn w:val="DefaultParagraphFont"/>
    <w:link w:val="Tabletext8pt"/>
    <w:uiPriority w:val="99"/>
    <w:rsid w:val="00E83471"/>
    <w:rPr>
      <w:rFonts w:ascii="Arial" w:hAnsi="Arial"/>
      <w:bCs/>
      <w:iCs/>
      <w:sz w:val="16"/>
      <w:lang w:eastAsia="en-US"/>
    </w:rPr>
  </w:style>
  <w:style w:type="paragraph" w:customStyle="1" w:styleId="Tabletext8pt">
    <w:name w:val="Tabletext 8pt"/>
    <w:basedOn w:val="Normal"/>
    <w:link w:val="Tabletext8ptChar"/>
    <w:uiPriority w:val="99"/>
    <w:rsid w:val="00E83471"/>
    <w:rPr>
      <w:rFonts w:ascii="Arial" w:hAnsi="Arial"/>
      <w:bCs/>
      <w:iCs/>
      <w:sz w:val="16"/>
      <w:lang w:eastAsia="en-US"/>
    </w:rPr>
  </w:style>
  <w:style w:type="character" w:customStyle="1" w:styleId="Heading3Char">
    <w:name w:val="Heading 3 Char"/>
    <w:aliases w:val="Table subtitles Char"/>
    <w:basedOn w:val="DefaultParagraphFont"/>
    <w:link w:val="Heading3"/>
    <w:rsid w:val="00084853"/>
    <w:rPr>
      <w:rFonts w:cs="Arial"/>
      <w:b/>
      <w:color w:val="FFFFFF"/>
    </w:rPr>
  </w:style>
  <w:style w:type="paragraph" w:customStyle="1" w:styleId="Tabletext9ptItalic">
    <w:name w:val="Tabletext 9pt + Italic"/>
    <w:basedOn w:val="Normal"/>
    <w:qFormat/>
    <w:rsid w:val="004B4C08"/>
    <w:pPr>
      <w:spacing w:before="40" w:after="40"/>
    </w:pPr>
    <w:rPr>
      <w:rFonts w:ascii="Arial" w:eastAsia="Cambria" w:hAnsi="Arial" w:cs="Arial"/>
      <w:i/>
      <w:sz w:val="18"/>
      <w:szCs w:val="18"/>
      <w:lang w:eastAsia="en-US"/>
    </w:rPr>
  </w:style>
  <w:style w:type="character" w:customStyle="1" w:styleId="normaltextrun">
    <w:name w:val="normaltextrun"/>
    <w:basedOn w:val="DefaultParagraphFont"/>
    <w:rsid w:val="00D64889"/>
  </w:style>
  <w:style w:type="character" w:customStyle="1" w:styleId="eop">
    <w:name w:val="eop"/>
    <w:basedOn w:val="DefaultParagraphFont"/>
    <w:rsid w:val="00D6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60648">
      <w:bodyDiv w:val="1"/>
      <w:marLeft w:val="0"/>
      <w:marRight w:val="0"/>
      <w:marTop w:val="0"/>
      <w:marBottom w:val="0"/>
      <w:divBdr>
        <w:top w:val="none" w:sz="0" w:space="0" w:color="auto"/>
        <w:left w:val="none" w:sz="0" w:space="0" w:color="auto"/>
        <w:bottom w:val="none" w:sz="0" w:space="0" w:color="auto"/>
        <w:right w:val="none" w:sz="0" w:space="0" w:color="auto"/>
      </w:divBdr>
    </w:div>
    <w:div w:id="1325553776">
      <w:bodyDiv w:val="1"/>
      <w:marLeft w:val="0"/>
      <w:marRight w:val="0"/>
      <w:marTop w:val="0"/>
      <w:marBottom w:val="0"/>
      <w:divBdr>
        <w:top w:val="none" w:sz="0" w:space="0" w:color="auto"/>
        <w:left w:val="none" w:sz="0" w:space="0" w:color="auto"/>
        <w:bottom w:val="none" w:sz="0" w:space="0" w:color="auto"/>
        <w:right w:val="none" w:sz="0" w:space="0" w:color="auto"/>
      </w:divBdr>
    </w:div>
    <w:div w:id="17441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0ED2C4D1BB5754F9B082746D0082713" ma:contentTypeVersion="1" ma:contentTypeDescription="Upload an image." ma:contentTypeScope="" ma:versionID="18f760e59334ff1328feb63c2bacfa3e">
  <xsd:schema xmlns:xsd="http://www.w3.org/2001/XMLSchema" xmlns:xs="http://www.w3.org/2001/XMLSchema" xmlns:p="http://schemas.microsoft.com/office/2006/metadata/properties" xmlns:ns1="http://schemas.microsoft.com/sharepoint/v3" xmlns:ns2="67781694-4B3E-4717-B020-BD51B49C807D" xmlns:ns3="http://schemas.microsoft.com/sharepoint/v3/fields" xmlns:ns4="c84964b2-905b-4461-a9dd-7e2fe5b74d1d" targetNamespace="http://schemas.microsoft.com/office/2006/metadata/properties" ma:root="true" ma:fieldsID="e0c5394e9ee82e82b1bde2d21848ad1e" ns1:_="" ns2:_="" ns3:_="" ns4:_="">
    <xsd:import namespace="http://schemas.microsoft.com/sharepoint/v3"/>
    <xsd:import namespace="67781694-4B3E-4717-B020-BD51B49C807D"/>
    <xsd:import namespace="http://schemas.microsoft.com/sharepoint/v3/fields"/>
    <xsd:import namespace="c84964b2-905b-4461-a9dd-7e2fe5b74d1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1694-4B3E-4717-B020-BD51B49C807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964b2-905b-4461-a9dd-7e2fe5b74d1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c84964b2-905b-4461-a9dd-7e2fe5b74d1d">
      <UserInfo>
        <DisplayName>FLEMING, Luke</DisplayName>
        <AccountId>25</AccountId>
        <AccountType/>
      </UserInfo>
    </PPContentOwner>
    <PPSubmittedDate xmlns="c84964b2-905b-4461-a9dd-7e2fe5b74d1d">2023-04-18T02:49:56+00:00</PPSubmittedDate>
    <PPContentAuthor xmlns="c84964b2-905b-4461-a9dd-7e2fe5b74d1d">
      <UserInfo>
        <DisplayName>FLEMING, Luke</DisplayName>
        <AccountId>25</AccountId>
        <AccountType/>
      </UserInfo>
    </PPContentAuthor>
    <PPSubmittedBy xmlns="c84964b2-905b-4461-a9dd-7e2fe5b74d1d">
      <UserInfo>
        <DisplayName>FLEMING, Luke</DisplayName>
        <AccountId>25</AccountId>
        <AccountType/>
      </UserInfo>
    </PPSubmittedBy>
    <PPModeratedDate xmlns="c84964b2-905b-4461-a9dd-7e2fe5b74d1d">2023-04-18T02:50:10+00:00</PPModeratedDate>
    <ImageCreateDate xmlns="67781694-4B3E-4717-B020-BD51B49C807D" xsi:nil="true"/>
    <PPReviewDate xmlns="c84964b2-905b-4461-a9dd-7e2fe5b74d1d" xsi:nil="true"/>
    <PPPublishedNotificationAddresses xmlns="c84964b2-905b-4461-a9dd-7e2fe5b74d1d" xsi:nil="true"/>
    <PublishingExpirationDate xmlns="http://schemas.microsoft.com/sharepoint/v3" xsi:nil="true"/>
    <PPReferenceNumber xmlns="c84964b2-905b-4461-a9dd-7e2fe5b74d1d" xsi:nil="true"/>
    <PublishingStartDate xmlns="http://schemas.microsoft.com/sharepoint/v3" xsi:nil="true"/>
    <PPModeratedBy xmlns="c84964b2-905b-4461-a9dd-7e2fe5b74d1d">
      <UserInfo>
        <DisplayName>FLEMING, Luke</DisplayName>
        <AccountId>25</AccountId>
        <AccountType/>
      </UserInfo>
    </PPModeratedBy>
    <PPContentApprover xmlns="c84964b2-905b-4461-a9dd-7e2fe5b74d1d">
      <UserInfo>
        <DisplayName>FLEMING, Luke</DisplayName>
        <AccountId>25</AccountId>
        <AccountType/>
      </UserInfo>
    </PPContentApprover>
    <wic_System_Copyright xmlns="http://schemas.microsoft.com/sharepoint/v3/fields" xsi:nil="true"/>
    <PPLastReviewedDate xmlns="c84964b2-905b-4461-a9dd-7e2fe5b74d1d">2023-04-18T02:50:10+00:00</PPLastReviewedDate>
    <PPLastReviewedBy xmlns="c84964b2-905b-4461-a9dd-7e2fe5b74d1d">
      <UserInfo>
        <DisplayName>FLEMING, Luke</DisplayName>
        <AccountId>25</AccountId>
        <AccountType/>
      </UserInfo>
    </PPLastReviewedBy>
  </documentManagement>
</p:properties>
</file>

<file path=customXml/itemProps1.xml><?xml version="1.0" encoding="utf-8"?>
<ds:datastoreItem xmlns:ds="http://schemas.openxmlformats.org/officeDocument/2006/customXml" ds:itemID="{77D690E7-3B60-4FE3-9D4D-2F686EC21F87}"/>
</file>

<file path=customXml/itemProps2.xml><?xml version="1.0" encoding="utf-8"?>
<ds:datastoreItem xmlns:ds="http://schemas.openxmlformats.org/officeDocument/2006/customXml" ds:itemID="{2078E39B-2C0F-483B-982D-09A4C5B943B8}"/>
</file>

<file path=customXml/itemProps3.xml><?xml version="1.0" encoding="utf-8"?>
<ds:datastoreItem xmlns:ds="http://schemas.openxmlformats.org/officeDocument/2006/customXml" ds:itemID="{F265360F-C91D-4FA3-926C-FAB7F93112A4}"/>
</file>

<file path=docProps/app.xml><?xml version="1.0" encoding="utf-8"?>
<Properties xmlns="http://schemas.openxmlformats.org/officeDocument/2006/extended-properties" xmlns:vt="http://schemas.openxmlformats.org/officeDocument/2006/docPropsVTypes">
  <Template>Normal.dotm</Template>
  <TotalTime>0</TotalTime>
  <Pages>11</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Year 5-6 Curriculum Plan</dc:title>
  <dc:subject/>
  <dc:creator>JONES, Racheal (rjone233)</dc:creator>
  <cp:keywords/>
  <dc:description/>
  <cp:lastModifiedBy>SINGH, Nancy (nsing11)</cp:lastModifiedBy>
  <cp:revision>2</cp:revision>
  <dcterms:created xsi:type="dcterms:W3CDTF">2023-02-06T09:27:00Z</dcterms:created>
  <dcterms:modified xsi:type="dcterms:W3CDTF">2023-02-06T09:27:00Z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0x0101009148F5A04DDD49CBA7127AADA5FB792B00AADE34325A8B49CDA8BB4DB53328F2140070ED2C4D1BB5754F9B082746D0082713</vt:lpwstr>
  </property>
</Properties>
</file>